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0034" w14:textId="2153FA9C" w:rsidR="004C34E0" w:rsidRPr="002B5A76" w:rsidRDefault="004C34E0" w:rsidP="00CF1A54">
      <w:pPr>
        <w:jc w:val="center"/>
        <w:rPr>
          <w:rFonts w:cstheme="minorHAnsi"/>
          <w:b/>
          <w:bCs/>
          <w:sz w:val="30"/>
          <w:szCs w:val="30"/>
        </w:rPr>
      </w:pPr>
      <w:r w:rsidRPr="002B5A76">
        <w:rPr>
          <w:rFonts w:cstheme="minorHAnsi"/>
          <w:b/>
          <w:bCs/>
          <w:sz w:val="30"/>
          <w:szCs w:val="30"/>
        </w:rPr>
        <w:t>Appel à projet 2022 – n°49​</w:t>
      </w:r>
      <w:r w:rsidRPr="002B5A76">
        <w:rPr>
          <w:rFonts w:cstheme="minorHAnsi"/>
          <w:b/>
          <w:bCs/>
          <w:sz w:val="30"/>
          <w:szCs w:val="30"/>
        </w:rPr>
        <w:br/>
        <w:t>Rénovation énergétique des bâtiments ​</w:t>
      </w:r>
      <w:r w:rsidRPr="002B5A76">
        <w:rPr>
          <w:rFonts w:cstheme="minorHAnsi"/>
          <w:b/>
          <w:bCs/>
          <w:sz w:val="30"/>
          <w:szCs w:val="30"/>
        </w:rPr>
        <w:br/>
        <w:t>appartenant aux Pouvoirs locaux</w:t>
      </w:r>
    </w:p>
    <w:p w14:paraId="527A06DC" w14:textId="7ABA5EEE" w:rsidR="004C34E0" w:rsidRPr="002B5A76" w:rsidRDefault="004C34E0" w:rsidP="004C34E0">
      <w:pPr>
        <w:pStyle w:val="Titre1"/>
        <w:jc w:val="center"/>
        <w:rPr>
          <w:rFonts w:cstheme="minorHAnsi"/>
          <w:b/>
          <w:bCs/>
          <w:sz w:val="30"/>
          <w:szCs w:val="30"/>
        </w:rPr>
      </w:pPr>
      <w:r w:rsidRPr="002B5A76">
        <w:rPr>
          <w:rFonts w:cstheme="minorHAnsi"/>
          <w:b/>
          <w:bCs/>
          <w:sz w:val="30"/>
          <w:szCs w:val="30"/>
        </w:rPr>
        <w:t>FORMULAIRE PROJET</w:t>
      </w:r>
      <w:r w:rsidR="005532CD">
        <w:rPr>
          <w:rFonts w:cstheme="minorHAnsi"/>
          <w:b/>
          <w:bCs/>
          <w:sz w:val="30"/>
          <w:szCs w:val="30"/>
        </w:rPr>
        <w:t xml:space="preserve"> et dnsh</w:t>
      </w:r>
    </w:p>
    <w:p w14:paraId="0245707E" w14:textId="6B1D3499" w:rsidR="00306335" w:rsidRDefault="00002CDC" w:rsidP="00002CDC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Formulaire à remettre sous format PDF daté et signé</w:t>
      </w:r>
      <w:r w:rsidR="005532CD">
        <w:rPr>
          <w:rFonts w:cstheme="minorHAnsi"/>
          <w:sz w:val="22"/>
          <w:szCs w:val="22"/>
        </w:rPr>
        <w:t>.</w:t>
      </w:r>
    </w:p>
    <w:p w14:paraId="5A77C99E" w14:textId="46954635" w:rsidR="005532CD" w:rsidRDefault="005532CD" w:rsidP="00242E0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Il s’agit ici de confirmer les informations de l’avant-projet ou de souligner les éventuelles différences</w:t>
      </w:r>
      <w:r w:rsidR="00242E02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Le formulaire DNSH doit être complété de manière exhaustive et précise</w:t>
      </w:r>
      <w:r w:rsidR="002C4B3E">
        <w:rPr>
          <w:rFonts w:cstheme="minorHAnsi"/>
          <w:sz w:val="22"/>
          <w:szCs w:val="22"/>
        </w:rPr>
        <w:t xml:space="preserve"> et faire référence au CSC.</w:t>
      </w:r>
    </w:p>
    <w:p w14:paraId="72F73B34" w14:textId="77777777" w:rsidR="007D022F" w:rsidRPr="00A62208" w:rsidRDefault="007D022F" w:rsidP="007D022F">
      <w:pPr>
        <w:pStyle w:val="Titre2"/>
        <w:numPr>
          <w:ilvl w:val="0"/>
          <w:numId w:val="15"/>
        </w:numPr>
        <w:ind w:hanging="786"/>
        <w:rPr>
          <w:rFonts w:cstheme="minorHAnsi"/>
          <w:b/>
          <w:bCs/>
          <w:sz w:val="22"/>
          <w:szCs w:val="22"/>
        </w:rPr>
      </w:pPr>
      <w:r w:rsidRPr="00A62208">
        <w:rPr>
          <w:rFonts w:cstheme="minorHAnsi"/>
          <w:b/>
          <w:bCs/>
          <w:sz w:val="22"/>
          <w:szCs w:val="22"/>
        </w:rPr>
        <w:t>IDENTIFICATION DU POUVOIR LOCAL/BENEFICIAIRE</w:t>
      </w:r>
    </w:p>
    <w:p w14:paraId="6965BF0B" w14:textId="3F0CDE36" w:rsidR="004F45BD" w:rsidRPr="00A62208" w:rsidRDefault="004F45BD" w:rsidP="004F45BD">
      <w:pPr>
        <w:rPr>
          <w:rFonts w:cstheme="minorHAnsi"/>
          <w:sz w:val="22"/>
          <w:szCs w:val="22"/>
        </w:rPr>
      </w:pPr>
      <w:r w:rsidRPr="00A62208">
        <w:rPr>
          <w:rFonts w:cstheme="minorHAnsi"/>
          <w:sz w:val="22"/>
          <w:szCs w:val="22"/>
        </w:rPr>
        <w:t>Veuillez, svp, compléter les informations demandées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F2D1A" w:rsidRPr="00A62208" w14:paraId="79144A5A" w14:textId="77777777" w:rsidTr="00CF2D1A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F7BD" w14:textId="3475CD6E" w:rsidR="00CF2D1A" w:rsidRPr="00A62208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Dénomination 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B05B" w14:textId="77777777" w:rsidR="00CF2D1A" w:rsidRPr="00A62208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A62208" w14:paraId="41CF7E7D" w14:textId="77777777" w:rsidTr="00CF2D1A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60D9" w14:textId="48FBB368" w:rsidR="00CF2D1A" w:rsidRPr="00A62208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Numéro BCE / numéro d’entreprise 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2BF1" w14:textId="77777777" w:rsidR="00CF2D1A" w:rsidRPr="00A62208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A62208" w14:paraId="550D5ADF" w14:textId="77777777" w:rsidTr="00CF2D1A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5541" w14:textId="31FDE68D" w:rsidR="00CF2D1A" w:rsidRPr="00A62208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Adresse du siège 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8246" w14:textId="77777777" w:rsidR="00CF2D1A" w:rsidRPr="00A62208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A62208" w14:paraId="39D4FF30" w14:textId="77777777" w:rsidTr="00CF2D1A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F3A1" w14:textId="0FA990AE" w:rsidR="00CF2D1A" w:rsidRPr="00A62208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Forme légale (commune/CPAS/Province) 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576F" w14:textId="77777777" w:rsidR="00CF2D1A" w:rsidRPr="00A62208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A62208" w14:paraId="61A93E89" w14:textId="77777777" w:rsidTr="00CF2D1A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151" w14:textId="145161A2" w:rsidR="00CF2D1A" w:rsidRPr="00A62208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Responsable </w:t>
            </w:r>
            <w:r w:rsidR="00CC429C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égal du PL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61D6" w14:textId="77777777" w:rsidR="00CF2D1A" w:rsidRPr="00A62208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A62208" w14:paraId="1B5639EC" w14:textId="77777777" w:rsidTr="00CF2D1A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7E9" w14:textId="3C9FA1EA" w:rsidR="00CF2D1A" w:rsidRPr="00A62208" w:rsidRDefault="00CF2D1A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Statut</w:t>
            </w:r>
            <w:r w:rsidR="00B027C7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9CD3" w14:textId="77777777" w:rsidR="00CF2D1A" w:rsidRPr="00A62208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A62208" w14:paraId="5679FC0D" w14:textId="77777777" w:rsidTr="00CF2D1A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275" w14:textId="272B280B" w:rsidR="00CF2D1A" w:rsidRPr="00A62208" w:rsidRDefault="00CF2D1A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027C7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8688" w14:textId="77777777" w:rsidR="00CF2D1A" w:rsidRPr="00A62208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C429C" w:rsidRPr="00A62208" w14:paraId="6178FA53" w14:textId="77777777" w:rsidTr="00CF2D1A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A7AF" w14:textId="6BDF2115" w:rsidR="00CC429C" w:rsidRPr="00A62208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993F" w14:textId="77777777" w:rsidR="00CC429C" w:rsidRPr="00A62208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C429C" w:rsidRPr="00A62208" w14:paraId="4651C30D" w14:textId="77777777" w:rsidTr="00CF2D1A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1746" w14:textId="510C7550" w:rsidR="00CC429C" w:rsidRDefault="00CC429C" w:rsidP="00CC429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Responsable financier du PL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83BE" w14:textId="77777777" w:rsidR="00CC429C" w:rsidRPr="00A62208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C429C" w:rsidRPr="00A62208" w14:paraId="5F79F9CC" w14:textId="77777777" w:rsidTr="00CF2D1A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7493" w14:textId="43F11EB9" w:rsidR="00CC429C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Statut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230F" w14:textId="77777777" w:rsidR="00CC429C" w:rsidRPr="00A62208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C429C" w:rsidRPr="00A62208" w14:paraId="560C68C1" w14:textId="77777777" w:rsidTr="00CF2D1A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6BA1" w14:textId="351E00CB" w:rsidR="00CC429C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E52B" w14:textId="77777777" w:rsidR="00CC429C" w:rsidRPr="00A62208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F2D1A" w:rsidRPr="00A62208" w14:paraId="3387A4BA" w14:textId="77777777" w:rsidTr="00CF2D1A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671A" w14:textId="4974034B" w:rsidR="00CF2D1A" w:rsidRPr="00A62208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04E6" w14:textId="77777777" w:rsidR="00CF2D1A" w:rsidRPr="00A62208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20D16260" w14:textId="1BB7B719" w:rsidR="00CF2D1A" w:rsidRPr="00A62208" w:rsidRDefault="00CF2D1A" w:rsidP="00CF1A54">
      <w:pPr>
        <w:rPr>
          <w:rFonts w:cstheme="minorHAnsi"/>
          <w:sz w:val="22"/>
          <w:szCs w:val="22"/>
        </w:rPr>
      </w:pPr>
    </w:p>
    <w:p w14:paraId="0208FBAB" w14:textId="529DE7CE" w:rsidR="007D022F" w:rsidRPr="00A62208" w:rsidRDefault="007D022F" w:rsidP="007D022F">
      <w:pPr>
        <w:pStyle w:val="Titre2"/>
        <w:numPr>
          <w:ilvl w:val="0"/>
          <w:numId w:val="15"/>
        </w:numPr>
        <w:ind w:hanging="786"/>
        <w:rPr>
          <w:rFonts w:cstheme="minorHAnsi"/>
          <w:b/>
          <w:bCs/>
          <w:sz w:val="22"/>
          <w:szCs w:val="22"/>
        </w:rPr>
      </w:pPr>
      <w:r w:rsidRPr="00A62208">
        <w:rPr>
          <w:rFonts w:cstheme="minorHAnsi"/>
          <w:b/>
          <w:bCs/>
          <w:sz w:val="22"/>
          <w:szCs w:val="22"/>
        </w:rPr>
        <w:t>PERSONNES DE CONTACT AU SEIN DU POUVOIR LOCAL</w:t>
      </w:r>
    </w:p>
    <w:p w14:paraId="6DC51702" w14:textId="0F015255" w:rsidR="007E40CF" w:rsidRPr="00A62208" w:rsidRDefault="007E40CF" w:rsidP="007E40CF">
      <w:pPr>
        <w:rPr>
          <w:rFonts w:cstheme="minorHAnsi"/>
          <w:sz w:val="22"/>
          <w:szCs w:val="22"/>
        </w:rPr>
      </w:pPr>
      <w:r w:rsidRPr="00A62208">
        <w:rPr>
          <w:rFonts w:cstheme="minorHAnsi"/>
          <w:sz w:val="22"/>
          <w:szCs w:val="22"/>
        </w:rPr>
        <w:t>Veuillez, svp, compléter les informations demandées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C568D" w:rsidRPr="00A62208" w14:paraId="00155C34" w14:textId="77777777" w:rsidTr="003C568D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AC30" w14:textId="0C388FB3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Gestionnaire du projet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89C0" w14:textId="77777777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A62208" w14:paraId="1840217B" w14:textId="77777777" w:rsidTr="003C568D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503" w14:textId="63D37F15" w:rsidR="003C568D" w:rsidRPr="00A62208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F6D78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AEAD" w14:textId="77777777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A62208" w14:paraId="01D15288" w14:textId="77777777" w:rsidTr="003C568D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1E42" w14:textId="18AB0F79" w:rsidR="003C568D" w:rsidRPr="00A62208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Mail</w:t>
            </w:r>
            <w:r w:rsidR="00BF6D78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BB1F" w14:textId="77777777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A62208" w14:paraId="37037E7E" w14:textId="77777777" w:rsidTr="003C568D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DCB5" w14:textId="63984D40" w:rsidR="003C568D" w:rsidRPr="00A62208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Téléphone/GSM</w:t>
            </w:r>
            <w:r w:rsidR="00BF6D78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F988" w14:textId="77777777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A62208" w14:paraId="74EDDE31" w14:textId="77777777" w:rsidTr="003C568D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86F" w14:textId="4B315ACD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Gestionnaire du Guichet des PL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C9EF" w14:textId="77777777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A62208" w14:paraId="114DE7B6" w14:textId="77777777" w:rsidTr="003C568D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E1E" w14:textId="61AF14E2" w:rsidR="003C568D" w:rsidRPr="00A62208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F6D78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D988" w14:textId="77777777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A62208" w14:paraId="0C7EBF82" w14:textId="77777777" w:rsidTr="003C568D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F886" w14:textId="120C60C0" w:rsidR="003C568D" w:rsidRPr="00A62208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</w:t>
            </w:r>
            <w:r w:rsidR="00BF6D78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217E" w14:textId="77777777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A62208" w14:paraId="49B55165" w14:textId="77777777" w:rsidTr="003C568D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A4CE" w14:textId="0E32A913" w:rsidR="003C568D" w:rsidRPr="00A62208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Téléphone/GSM</w:t>
            </w:r>
            <w:r w:rsidR="00BF6D78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716" w14:textId="77777777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A62208" w14:paraId="1E84FDFE" w14:textId="77777777" w:rsidTr="003C568D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77B1" w14:textId="3F75564B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Gestionnaire </w:t>
            </w:r>
            <w:proofErr w:type="spellStart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Calista</w:t>
            </w:r>
            <w:proofErr w:type="spellEnd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9FA3" w14:textId="77777777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A62208" w14:paraId="3D2CED3B" w14:textId="77777777" w:rsidTr="003C568D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C194" w14:textId="64484E8F" w:rsidR="003C568D" w:rsidRPr="00A62208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lastRenderedPageBreak/>
              <w:t>Nom/prénom</w:t>
            </w:r>
            <w:r w:rsidR="00BF6D78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2F77" w14:textId="77777777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A62208" w14:paraId="267BF4CA" w14:textId="77777777" w:rsidTr="003C568D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3CA" w14:textId="2853E178" w:rsidR="003C568D" w:rsidRPr="00A62208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</w:t>
            </w:r>
            <w:r w:rsidR="00BF6D78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57E7" w14:textId="77777777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A62208" w14:paraId="6BE9D85B" w14:textId="77777777" w:rsidTr="003C568D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A1E0" w14:textId="7D7D4E4A" w:rsidR="003C568D" w:rsidRPr="00A62208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Téléphone/GSM</w:t>
            </w:r>
            <w:r w:rsidR="00BF6D78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0CEE" w14:textId="77777777" w:rsidR="003C568D" w:rsidRPr="00A62208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574D3E1E" w14:textId="77777777" w:rsidR="00434221" w:rsidRPr="00A62208" w:rsidRDefault="00434221" w:rsidP="00CF1A54">
      <w:pPr>
        <w:rPr>
          <w:rFonts w:cstheme="minorHAnsi"/>
          <w:sz w:val="22"/>
          <w:szCs w:val="22"/>
        </w:rPr>
      </w:pPr>
    </w:p>
    <w:p w14:paraId="66BD35CB" w14:textId="125D47BC" w:rsidR="007D022F" w:rsidRPr="00A62208" w:rsidRDefault="00AB001F" w:rsidP="007D022F">
      <w:pPr>
        <w:pStyle w:val="Titre2"/>
        <w:numPr>
          <w:ilvl w:val="0"/>
          <w:numId w:val="15"/>
        </w:numPr>
        <w:ind w:hanging="786"/>
        <w:rPr>
          <w:rFonts w:cstheme="minorHAnsi"/>
          <w:b/>
          <w:bCs/>
          <w:sz w:val="22"/>
          <w:szCs w:val="22"/>
        </w:rPr>
      </w:pPr>
      <w:bookmarkStart w:id="0" w:name="_Hlk124954489"/>
      <w:r w:rsidRPr="00A62208">
        <w:rPr>
          <w:rFonts w:cstheme="minorHAnsi"/>
          <w:b/>
          <w:bCs/>
          <w:sz w:val="22"/>
          <w:szCs w:val="22"/>
        </w:rPr>
        <w:t>IDENTIFICATION DU PROJET AU SEIN DU POUVOIR LOCAL</w:t>
      </w:r>
    </w:p>
    <w:bookmarkEnd w:id="0"/>
    <w:p w14:paraId="0AF1D96E" w14:textId="7FA89615" w:rsidR="001B7903" w:rsidRPr="00A62208" w:rsidRDefault="001B7903" w:rsidP="001B7903">
      <w:pPr>
        <w:rPr>
          <w:rFonts w:cstheme="minorHAnsi"/>
          <w:sz w:val="22"/>
          <w:szCs w:val="22"/>
        </w:rPr>
      </w:pPr>
      <w:r w:rsidRPr="00A62208">
        <w:rPr>
          <w:rFonts w:cstheme="minorHAnsi"/>
          <w:sz w:val="22"/>
          <w:szCs w:val="22"/>
        </w:rPr>
        <w:t>Veuillez,</w:t>
      </w:r>
      <w:r w:rsidR="000B2D4E" w:rsidRPr="00A62208">
        <w:rPr>
          <w:rFonts w:cstheme="minorHAnsi"/>
          <w:sz w:val="22"/>
          <w:szCs w:val="22"/>
        </w:rPr>
        <w:t xml:space="preserve"> </w:t>
      </w:r>
      <w:r w:rsidRPr="00A62208">
        <w:rPr>
          <w:rFonts w:cstheme="minorHAnsi"/>
          <w:sz w:val="22"/>
          <w:szCs w:val="22"/>
        </w:rPr>
        <w:t xml:space="preserve">svp, compléter les </w:t>
      </w:r>
      <w:r w:rsidR="000B2D4E" w:rsidRPr="00A62208">
        <w:rPr>
          <w:rFonts w:cstheme="minorHAnsi"/>
          <w:sz w:val="22"/>
          <w:szCs w:val="22"/>
        </w:rPr>
        <w:t>informations demandées</w:t>
      </w:r>
      <w:r w:rsidR="003600C7" w:rsidRPr="00A62208">
        <w:rPr>
          <w:rFonts w:cstheme="minorHAnsi"/>
          <w:sz w:val="22"/>
          <w:szCs w:val="22"/>
        </w:rPr>
        <w:t>. Si un projet comprend plusieurs types ou plusieurs adresses, merci de préciser.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1"/>
        <w:gridCol w:w="5551"/>
      </w:tblGrid>
      <w:tr w:rsidR="00E46C40" w:rsidRPr="00A62208" w14:paraId="699F7D14" w14:textId="77777777" w:rsidTr="00286685">
        <w:trPr>
          <w:trHeight w:val="315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1D5F" w14:textId="5A8E5B39" w:rsidR="000B2D4E" w:rsidRPr="00C245C2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C245C2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Intitulé du proje</w:t>
            </w:r>
            <w:r w:rsidR="003405A4" w:rsidRPr="00C245C2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 :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8606" w14:textId="004821C8" w:rsidR="00BB6685" w:rsidRPr="00C245C2" w:rsidRDefault="000B2D4E" w:rsidP="00221DD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C245C2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  <w:r w:rsidR="000361FB" w:rsidRPr="00C245C2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Conserver le titre du tableau </w:t>
            </w:r>
            <w:r w:rsidR="003405A4" w:rsidRPr="00C245C2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de l’AM </w:t>
            </w:r>
          </w:p>
        </w:tc>
      </w:tr>
      <w:tr w:rsidR="00E46C40" w:rsidRPr="00A62208" w14:paraId="5D5D8BB9" w14:textId="77777777" w:rsidTr="00286685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58F6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009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A62208" w14:paraId="12CAB278" w14:textId="77777777" w:rsidTr="00286685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2BF8" w14:textId="7B20CDC4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Type(s) de bâtiment</w:t>
            </w:r>
            <w:r w:rsidR="00FA2DF3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BB4A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A62208" w14:paraId="7C59E7BD" w14:textId="77777777" w:rsidTr="00286685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5BFF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F42B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A62208" w14:paraId="1993B3E5" w14:textId="77777777" w:rsidTr="00286685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40DD" w14:textId="1808D53D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Adresse(s) du projet</w:t>
            </w:r>
            <w:r w:rsidR="00FA2DF3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13DB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A62208" w14:paraId="314DA603" w14:textId="77777777" w:rsidTr="00286685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0B11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71D4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A62208" w14:paraId="63353F0F" w14:textId="77777777" w:rsidTr="00286685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C52" w14:textId="7034C808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Droit réel du PL</w:t>
            </w:r>
            <w:r w:rsidR="00FA2DF3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75A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A62208" w14:paraId="647F3495" w14:textId="77777777" w:rsidTr="00286685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1AB6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800C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A62208" w14:paraId="7BC5F999" w14:textId="77777777" w:rsidTr="00286685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2B5D" w14:textId="4FCE4D88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Rénovation</w:t>
            </w:r>
            <w:r w:rsidR="00FA2DF3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CEC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A62208" w14:paraId="1AA2A129" w14:textId="77777777" w:rsidTr="00286685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6A0D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E25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A62208" w14:paraId="35D41941" w14:textId="77777777" w:rsidTr="00286685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7523" w14:textId="51257664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Démolition/reconstruction</w:t>
            </w:r>
            <w:r w:rsidR="00FA2DF3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B859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A62208" w14:paraId="45EF32B1" w14:textId="77777777" w:rsidTr="00286685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B42C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C27E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A62208" w14:paraId="2182B7C3" w14:textId="77777777" w:rsidTr="00286685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7EC1" w14:textId="01B4A22E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Description du projet</w:t>
            </w:r>
            <w:r w:rsidR="00FA2DF3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1D0E" w14:textId="77777777" w:rsidR="000B2D4E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  <w:p w14:paraId="1DA36C69" w14:textId="23CBACE6" w:rsidR="006061A8" w:rsidRPr="00A62208" w:rsidRDefault="006061A8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E46C40" w:rsidRPr="00A62208" w14:paraId="12268E8F" w14:textId="77777777" w:rsidTr="00286685">
        <w:trPr>
          <w:trHeight w:val="300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F7C" w14:textId="2C6B59B8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val="fr-FR" w:eastAsia="fr-FR"/>
              </w:rPr>
            </w:pP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B201" w14:textId="77777777" w:rsidR="000B2D4E" w:rsidRPr="00A62208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08D92BB6" w14:textId="225F3359" w:rsidR="007D022F" w:rsidRPr="00A62208" w:rsidRDefault="007D022F" w:rsidP="00CF1A54">
      <w:pPr>
        <w:rPr>
          <w:rFonts w:cstheme="minorHAnsi"/>
          <w:sz w:val="22"/>
          <w:szCs w:val="22"/>
        </w:rPr>
      </w:pPr>
    </w:p>
    <w:p w14:paraId="7AD62CE1" w14:textId="4218334E" w:rsidR="000D49C0" w:rsidRPr="00A62208" w:rsidRDefault="00BA32C1" w:rsidP="000D49C0">
      <w:pPr>
        <w:pStyle w:val="Titre2"/>
        <w:numPr>
          <w:ilvl w:val="0"/>
          <w:numId w:val="15"/>
        </w:numPr>
        <w:ind w:hanging="786"/>
        <w:rPr>
          <w:rFonts w:cstheme="minorHAnsi"/>
          <w:b/>
          <w:bCs/>
          <w:sz w:val="22"/>
          <w:szCs w:val="22"/>
        </w:rPr>
      </w:pPr>
      <w:r w:rsidRPr="00A62208">
        <w:rPr>
          <w:rFonts w:cstheme="minorHAnsi"/>
          <w:b/>
          <w:bCs/>
          <w:sz w:val="22"/>
          <w:szCs w:val="22"/>
        </w:rPr>
        <w:t xml:space="preserve">RAPPEL DES </w:t>
      </w:r>
      <w:r w:rsidR="00AB001F" w:rsidRPr="00A62208">
        <w:rPr>
          <w:rFonts w:cstheme="minorHAnsi"/>
          <w:b/>
          <w:bCs/>
          <w:sz w:val="22"/>
          <w:szCs w:val="22"/>
        </w:rPr>
        <w:t>cRITERE</w:t>
      </w:r>
      <w:r w:rsidRPr="00A62208">
        <w:rPr>
          <w:rFonts w:cstheme="minorHAnsi"/>
          <w:b/>
          <w:bCs/>
          <w:sz w:val="22"/>
          <w:szCs w:val="22"/>
        </w:rPr>
        <w:t>s</w:t>
      </w:r>
      <w:r w:rsidR="00AB001F" w:rsidRPr="00A62208">
        <w:rPr>
          <w:rFonts w:cstheme="minorHAnsi"/>
          <w:b/>
          <w:bCs/>
          <w:sz w:val="22"/>
          <w:szCs w:val="22"/>
        </w:rPr>
        <w:t xml:space="preserve"> D’eLIGIBILITE DU PROJET</w:t>
      </w:r>
    </w:p>
    <w:p w14:paraId="6246A047" w14:textId="1ABB89C0" w:rsidR="001B7903" w:rsidRPr="00A62208" w:rsidRDefault="001B7903" w:rsidP="00CF1A54">
      <w:pPr>
        <w:rPr>
          <w:rFonts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55991" w:rsidRPr="00A62208" w14:paraId="507DB318" w14:textId="77777777" w:rsidTr="00655991">
        <w:trPr>
          <w:trHeight w:val="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1789" w14:textId="77777777" w:rsidR="00655991" w:rsidRPr="00A62208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Bâtiment administratif / technique / de services publics</w:t>
            </w:r>
          </w:p>
        </w:tc>
      </w:tr>
      <w:tr w:rsidR="00655991" w:rsidRPr="00A62208" w14:paraId="6C42473E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EC6" w14:textId="77777777" w:rsidR="00655991" w:rsidRPr="00A62208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Bâtiment appartenant au PL</w:t>
            </w:r>
          </w:p>
        </w:tc>
      </w:tr>
      <w:tr w:rsidR="00655991" w:rsidRPr="00A62208" w14:paraId="259341D0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00E6" w14:textId="77777777" w:rsidR="00655991" w:rsidRPr="00A62208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Rénovation 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eastAsia="fr-FR"/>
              </w:rPr>
              <w:t>ou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démolition/reconstruction justifiée</w:t>
            </w:r>
          </w:p>
        </w:tc>
      </w:tr>
      <w:tr w:rsidR="00655991" w:rsidRPr="00A62208" w14:paraId="33BBFCEB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7C44" w14:textId="77777777" w:rsidR="00655991" w:rsidRPr="00A62208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300.000 euros </w:t>
            </w:r>
            <w:proofErr w:type="spellStart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htva</w:t>
            </w:r>
            <w:proofErr w:type="spellEnd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minimum</w:t>
            </w:r>
          </w:p>
        </w:tc>
      </w:tr>
      <w:tr w:rsidR="00655991" w:rsidRPr="00A62208" w14:paraId="07CA6868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9066" w14:textId="77777777" w:rsidR="00655991" w:rsidRPr="00A62208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25% enveloppe isolée minimum</w:t>
            </w:r>
          </w:p>
        </w:tc>
      </w:tr>
      <w:tr w:rsidR="00655991" w:rsidRPr="00A62208" w14:paraId="4DF4EAFB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1EF7" w14:textId="4B7274F4" w:rsidR="00655991" w:rsidRPr="00A62208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35% d'économie d'énergies finales</w:t>
            </w:r>
            <w:r w:rsidR="004D3DD5"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(réelles)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minimum</w:t>
            </w:r>
          </w:p>
        </w:tc>
      </w:tr>
      <w:tr w:rsidR="00655991" w:rsidRPr="00A62208" w14:paraId="180356DE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85C3" w14:textId="77777777" w:rsidR="00655991" w:rsidRPr="00A62208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30% d'économie d'énergies primaires minimum</w:t>
            </w:r>
          </w:p>
        </w:tc>
      </w:tr>
      <w:tr w:rsidR="00655991" w:rsidRPr="00A62208" w14:paraId="4CDE8B30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51FF" w14:textId="77777777" w:rsidR="00655991" w:rsidRPr="00A62208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55% d'économie de GES (CO2) minimum</w:t>
            </w:r>
          </w:p>
        </w:tc>
      </w:tr>
      <w:tr w:rsidR="00655991" w:rsidRPr="00A62208" w14:paraId="4783D5A7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B54" w14:textId="77777777" w:rsidR="00655991" w:rsidRPr="00A62208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Qzen+20 pour reconstruction</w:t>
            </w:r>
          </w:p>
        </w:tc>
      </w:tr>
      <w:tr w:rsidR="00655991" w:rsidRPr="00A62208" w14:paraId="7FAEC9D2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5417" w14:textId="77777777" w:rsidR="00655991" w:rsidRPr="00A62208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lastRenderedPageBreak/>
              <w:t>Respect des principes DNSH</w:t>
            </w:r>
          </w:p>
        </w:tc>
      </w:tr>
      <w:tr w:rsidR="00655991" w:rsidRPr="00A62208" w14:paraId="57B7C580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8AD3" w14:textId="5544ED47" w:rsidR="00655991" w:rsidRPr="00A62208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Respect du Planning</w:t>
            </w:r>
            <w:r w:rsidR="003600C7" w:rsidRPr="00A62208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de l’appel à projet </w:t>
            </w:r>
          </w:p>
        </w:tc>
      </w:tr>
    </w:tbl>
    <w:p w14:paraId="737E073C" w14:textId="77777777" w:rsidR="009E7E06" w:rsidRDefault="009E7E06" w:rsidP="009E7E06">
      <w:pPr>
        <w:rPr>
          <w:rFonts w:cstheme="minorHAnsi"/>
          <w:b/>
          <w:bCs/>
          <w:sz w:val="22"/>
          <w:szCs w:val="22"/>
        </w:rPr>
      </w:pPr>
    </w:p>
    <w:p w14:paraId="2E1D102D" w14:textId="130D5844" w:rsidR="007D022F" w:rsidRPr="00A62208" w:rsidRDefault="009E7E06" w:rsidP="009E7E06">
      <w:pPr>
        <w:pStyle w:val="Titre2"/>
        <w:numPr>
          <w:ilvl w:val="0"/>
          <w:numId w:val="15"/>
        </w:numPr>
        <w:ind w:hanging="786"/>
        <w:rPr>
          <w:rFonts w:cstheme="minorHAnsi"/>
          <w:b/>
          <w:bCs/>
          <w:sz w:val="22"/>
          <w:szCs w:val="22"/>
        </w:rPr>
      </w:pPr>
      <w:r w:rsidRPr="00A62208">
        <w:rPr>
          <w:rFonts w:cstheme="minorHAnsi"/>
          <w:b/>
          <w:bCs/>
          <w:sz w:val="22"/>
          <w:szCs w:val="22"/>
        </w:rPr>
        <w:t>Performances</w:t>
      </w:r>
      <w:r w:rsidR="007D022F" w:rsidRPr="00A62208">
        <w:rPr>
          <w:rFonts w:cstheme="minorHAnsi"/>
          <w:b/>
          <w:bCs/>
          <w:sz w:val="22"/>
          <w:szCs w:val="22"/>
        </w:rPr>
        <w:t xml:space="preserve"> ENERGETIQUES ET OBJECTIFS </w:t>
      </w:r>
      <w:r w:rsidR="00DD5874" w:rsidRPr="00A62208">
        <w:rPr>
          <w:rFonts w:cstheme="minorHAnsi"/>
          <w:b/>
          <w:bCs/>
          <w:sz w:val="22"/>
          <w:szCs w:val="22"/>
        </w:rPr>
        <w:t xml:space="preserve">ATTENDUS </w:t>
      </w:r>
      <w:r w:rsidR="00767F4B" w:rsidRPr="00A62208">
        <w:rPr>
          <w:rFonts w:cstheme="minorHAnsi"/>
          <w:b/>
          <w:bCs/>
          <w:sz w:val="22"/>
          <w:szCs w:val="22"/>
        </w:rPr>
        <w:t>au stade d</w:t>
      </w:r>
      <w:r w:rsidR="0018130D">
        <w:rPr>
          <w:rFonts w:cstheme="minorHAnsi"/>
          <w:b/>
          <w:bCs/>
          <w:sz w:val="22"/>
          <w:szCs w:val="22"/>
        </w:rPr>
        <w:t>U</w:t>
      </w:r>
      <w:r w:rsidR="00767F4B" w:rsidRPr="00A62208">
        <w:rPr>
          <w:rFonts w:cstheme="minorHAnsi"/>
          <w:b/>
          <w:bCs/>
          <w:sz w:val="22"/>
          <w:szCs w:val="22"/>
        </w:rPr>
        <w:t xml:space="preserve"> </w:t>
      </w:r>
      <w:r w:rsidR="00B32377" w:rsidRPr="00A62208">
        <w:rPr>
          <w:rFonts w:cstheme="minorHAnsi"/>
          <w:b/>
          <w:bCs/>
          <w:sz w:val="22"/>
          <w:szCs w:val="22"/>
        </w:rPr>
        <w:t>PROJET</w:t>
      </w:r>
    </w:p>
    <w:p w14:paraId="3C05AE4B" w14:textId="2F285C22" w:rsidR="007D022F" w:rsidRPr="00096768" w:rsidRDefault="00537253" w:rsidP="00CF1A54">
      <w:pPr>
        <w:rPr>
          <w:rFonts w:cstheme="minorHAnsi"/>
          <w:sz w:val="22"/>
          <w:szCs w:val="22"/>
        </w:rPr>
      </w:pPr>
      <w:r w:rsidRPr="00096768">
        <w:rPr>
          <w:rFonts w:cstheme="minorHAnsi"/>
          <w:sz w:val="22"/>
          <w:szCs w:val="22"/>
        </w:rPr>
        <w:t xml:space="preserve">Si le projet comprend plusieurs adresses ou unités PEB, veuillez </w:t>
      </w:r>
      <w:r w:rsidR="005A4E7E" w:rsidRPr="00096768">
        <w:rPr>
          <w:rFonts w:cstheme="minorHAnsi"/>
          <w:sz w:val="22"/>
          <w:szCs w:val="22"/>
        </w:rPr>
        <w:t>ajouter un tableau</w:t>
      </w:r>
      <w:r w:rsidRPr="00096768">
        <w:rPr>
          <w:rFonts w:cstheme="minorHAnsi"/>
          <w:sz w:val="22"/>
          <w:szCs w:val="22"/>
        </w:rPr>
        <w:t xml:space="preserve"> pour chaque partie</w:t>
      </w:r>
      <w:r w:rsidR="00A76C01" w:rsidRPr="00096768">
        <w:rPr>
          <w:rFonts w:cstheme="minorHAnsi"/>
          <w:sz w:val="22"/>
          <w:szCs w:val="22"/>
        </w:rPr>
        <w:t>, en plus du tableau de synthèse.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0"/>
        <w:gridCol w:w="1794"/>
        <w:gridCol w:w="1838"/>
      </w:tblGrid>
      <w:tr w:rsidR="001B7903" w:rsidRPr="00A62208" w14:paraId="22C1AB1D" w14:textId="77777777" w:rsidTr="00E90305">
        <w:trPr>
          <w:trHeight w:val="300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47DA" w14:textId="788FCA04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Bâtiment concerné :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6BD5" w14:textId="77777777" w:rsidR="001B7903" w:rsidRPr="00A62208" w:rsidRDefault="001B7903" w:rsidP="00FA040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B7903" w:rsidRPr="00A62208" w14:paraId="75D6036C" w14:textId="77777777" w:rsidTr="00E90305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3E1D" w14:textId="15B819A6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Adresse du bâtiment :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1E2C8" w14:textId="77777777" w:rsidR="001B7903" w:rsidRPr="00A62208" w:rsidRDefault="001B7903" w:rsidP="001B790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B7903" w:rsidRPr="00A62208" w14:paraId="09C2EA4C" w14:textId="77777777" w:rsidTr="00E90305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2E3C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9223" w14:textId="60BE3D92" w:rsidR="001B7903" w:rsidRPr="00A62208" w:rsidRDefault="001B7903" w:rsidP="001B790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AVANT TVX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F021" w14:textId="77777777" w:rsidR="001B7903" w:rsidRPr="00A62208" w:rsidRDefault="001B7903" w:rsidP="001B790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APRES TVX</w:t>
            </w:r>
          </w:p>
        </w:tc>
      </w:tr>
      <w:tr w:rsidR="001B7903" w:rsidRPr="00A62208" w14:paraId="4151566E" w14:textId="77777777" w:rsidTr="00E90305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23F4" w14:textId="61842929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</w:t>
            </w:r>
            <w:proofErr w:type="gramEnd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2</w:t>
            </w:r>
            <w:r w:rsidR="00742E6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*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A6FFEA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B4774B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B7903" w:rsidRPr="00A62208" w14:paraId="09EFF810" w14:textId="77777777" w:rsidTr="00E90305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A029" w14:textId="7D3212BA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</w:t>
            </w:r>
            <w:proofErr w:type="gramEnd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/an E</w:t>
            </w:r>
            <w:r w:rsidR="00B171B2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nergie Finale*</w:t>
            </w:r>
            <w:r w:rsidR="00742E6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*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A63BCE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5131CB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B7903" w:rsidRPr="00A62208" w14:paraId="58240488" w14:textId="77777777" w:rsidTr="00E90305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43F2" w14:textId="58C20014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kWh/m2</w:t>
            </w:r>
            <w:r w:rsidR="006929F5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.an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E</w:t>
            </w:r>
            <w:r w:rsidR="00B171B2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nergie Finale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97755B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7DE0C0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B7903" w:rsidRPr="00A62208" w14:paraId="2D682033" w14:textId="77777777" w:rsidTr="00E90305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CCFD" w14:textId="7E75E1D3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</w:t>
            </w:r>
            <w:proofErr w:type="gramEnd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/an E</w:t>
            </w:r>
            <w:r w:rsidR="00B171B2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nergie Primaire</w:t>
            </w:r>
            <w:r w:rsidR="00344FF1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**</w:t>
            </w:r>
            <w:r w:rsidR="00742E6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*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9B0238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B0DF02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B7903" w:rsidRPr="00A62208" w14:paraId="712E6BF3" w14:textId="77777777" w:rsidTr="00E90305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184" w14:textId="16AA20B2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kWh/m2</w:t>
            </w:r>
            <w:r w:rsidR="006929F5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.an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E</w:t>
            </w:r>
            <w:r w:rsidR="00546322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nergie Primaire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1A8863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EF2A17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B7903" w:rsidRPr="00A62208" w14:paraId="6AF275C7" w14:textId="77777777" w:rsidTr="00E90305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40F1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% de l'enveloppe isolée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142C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2AC5C9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B7903" w:rsidRPr="00A62208" w14:paraId="3B7C9C12" w14:textId="77777777" w:rsidTr="00E90305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3140" w14:textId="25527FAD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% réduction Energie Finale</w:t>
            </w:r>
            <w:r w:rsidR="000014D7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(par rapport aux kWh/an)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5C10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13965F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014D7" w:rsidRPr="00A62208" w14:paraId="429B4154" w14:textId="77777777" w:rsidTr="00E90305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FB75" w14:textId="7176214A" w:rsidR="000014D7" w:rsidRPr="00A62208" w:rsidRDefault="000014D7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% réduction Energie Finale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(par rapport aux 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kWh/m2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.an)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7193" w14:textId="77777777" w:rsidR="000014D7" w:rsidRPr="00A62208" w:rsidRDefault="000014D7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127E57A" w14:textId="77777777" w:rsidR="000014D7" w:rsidRPr="00A62208" w:rsidRDefault="000014D7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1B7903" w:rsidRPr="00A62208" w14:paraId="23B0492F" w14:textId="77777777" w:rsidTr="00E90305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250C" w14:textId="2D1BF9CA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% réduction Energie Primaire</w:t>
            </w:r>
            <w:r w:rsidR="000014D7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(par rapport aux kWh/an)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1446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64B63F" w14:textId="77777777" w:rsidR="001B7903" w:rsidRPr="00A62208" w:rsidRDefault="001B7903" w:rsidP="001B790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014D7" w:rsidRPr="00A62208" w14:paraId="1C44E313" w14:textId="77777777" w:rsidTr="00E90305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785A" w14:textId="05A04B51" w:rsidR="000014D7" w:rsidRPr="00A62208" w:rsidRDefault="000014D7" w:rsidP="000014D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% réduction Energie Primaire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(par rapport aux 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kWh/m2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.an)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DA3B" w14:textId="77777777" w:rsidR="000014D7" w:rsidRPr="00A62208" w:rsidRDefault="000014D7" w:rsidP="000014D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391D27D" w14:textId="77777777" w:rsidR="000014D7" w:rsidRPr="00A62208" w:rsidRDefault="000014D7" w:rsidP="000014D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014D7" w:rsidRPr="00A62208" w14:paraId="50F88D11" w14:textId="77777777" w:rsidTr="00E90305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BBBE" w14:textId="349614E3" w:rsidR="000014D7" w:rsidRPr="00A62208" w:rsidRDefault="000014D7" w:rsidP="000014D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% réduction CO2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(par rapport aux kWh/an)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25FD" w14:textId="77777777" w:rsidR="000014D7" w:rsidRPr="00A62208" w:rsidRDefault="000014D7" w:rsidP="000014D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69893D10" w14:textId="77777777" w:rsidR="000014D7" w:rsidRPr="00A62208" w:rsidRDefault="000014D7" w:rsidP="000014D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014D7" w:rsidRPr="00A62208" w14:paraId="3B3A7634" w14:textId="77777777" w:rsidTr="00E90305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4FB0" w14:textId="5BE7FCEE" w:rsidR="000014D7" w:rsidRPr="00A62208" w:rsidRDefault="000014D7" w:rsidP="000014D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% réduction CO2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(par rapport aux 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kWh/m2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.an)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F4F3" w14:textId="77777777" w:rsidR="000014D7" w:rsidRPr="00A62208" w:rsidRDefault="000014D7" w:rsidP="000014D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3EB1DE" w14:textId="77777777" w:rsidR="000014D7" w:rsidRPr="00A62208" w:rsidRDefault="000014D7" w:rsidP="000014D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4B05EC5B" w14:textId="5F1F0834" w:rsidR="00742E6E" w:rsidRPr="0024066F" w:rsidRDefault="00742E6E" w:rsidP="00742E6E">
      <w:pPr>
        <w:rPr>
          <w:rFonts w:cstheme="minorHAnsi"/>
          <w:i/>
          <w:iCs/>
          <w:sz w:val="18"/>
          <w:szCs w:val="18"/>
        </w:rPr>
      </w:pPr>
      <w:r w:rsidRPr="0024066F">
        <w:rPr>
          <w:rFonts w:cstheme="minorHAnsi"/>
          <w:i/>
          <w:iCs/>
          <w:sz w:val="18"/>
          <w:szCs w:val="18"/>
        </w:rPr>
        <w:t>*Surface de plancher chauffée</w:t>
      </w:r>
      <w:r w:rsidR="006C7B9F" w:rsidRPr="0024066F">
        <w:rPr>
          <w:rFonts w:cstheme="minorHAnsi"/>
          <w:i/>
          <w:iCs/>
          <w:sz w:val="18"/>
          <w:szCs w:val="18"/>
        </w:rPr>
        <w:t xml:space="preserve"> (murs compris)</w:t>
      </w:r>
    </w:p>
    <w:p w14:paraId="641422ED" w14:textId="69CAD0A3" w:rsidR="00D877F2" w:rsidRPr="0024066F" w:rsidRDefault="00D877F2" w:rsidP="00D877F2">
      <w:pPr>
        <w:rPr>
          <w:rFonts w:cstheme="minorHAnsi"/>
          <w:i/>
          <w:iCs/>
          <w:sz w:val="18"/>
          <w:szCs w:val="18"/>
        </w:rPr>
      </w:pPr>
      <w:r w:rsidRPr="0024066F">
        <w:rPr>
          <w:rFonts w:cstheme="minorHAnsi"/>
          <w:i/>
          <w:iCs/>
          <w:sz w:val="18"/>
          <w:szCs w:val="18"/>
        </w:rPr>
        <w:t>*</w:t>
      </w:r>
      <w:r w:rsidR="00793CA4" w:rsidRPr="0024066F">
        <w:rPr>
          <w:rFonts w:cstheme="minorHAnsi"/>
          <w:i/>
          <w:iCs/>
          <w:sz w:val="18"/>
          <w:szCs w:val="18"/>
        </w:rPr>
        <w:t>*</w:t>
      </w:r>
      <w:r w:rsidR="00235B66" w:rsidRPr="0024066F">
        <w:rPr>
          <w:rFonts w:cstheme="minorHAnsi"/>
          <w:i/>
          <w:iCs/>
          <w:sz w:val="18"/>
          <w:szCs w:val="18"/>
        </w:rPr>
        <w:t>Energie finale est la</w:t>
      </w:r>
      <w:r w:rsidRPr="0024066F">
        <w:rPr>
          <w:rFonts w:cstheme="minorHAnsi"/>
          <w:i/>
          <w:iCs/>
          <w:sz w:val="18"/>
          <w:szCs w:val="18"/>
        </w:rPr>
        <w:t xml:space="preserve"> </w:t>
      </w:r>
      <w:r w:rsidRPr="0024066F">
        <w:rPr>
          <w:rFonts w:cstheme="minorHAnsi"/>
          <w:i/>
          <w:iCs/>
          <w:sz w:val="18"/>
          <w:szCs w:val="18"/>
          <w:u w:val="single"/>
        </w:rPr>
        <w:t>consommation globale réelle</w:t>
      </w:r>
      <w:r w:rsidRPr="0024066F">
        <w:rPr>
          <w:rFonts w:cstheme="minorHAnsi"/>
          <w:i/>
          <w:iCs/>
          <w:sz w:val="18"/>
          <w:szCs w:val="18"/>
        </w:rPr>
        <w:t xml:space="preserve">, soit la </w:t>
      </w:r>
      <w:r w:rsidR="00235B66" w:rsidRPr="0024066F">
        <w:rPr>
          <w:rFonts w:cstheme="minorHAnsi"/>
          <w:i/>
          <w:iCs/>
          <w:sz w:val="18"/>
          <w:szCs w:val="18"/>
        </w:rPr>
        <w:t>somme de toutes les énergies consommées par le bâtiment</w:t>
      </w:r>
      <w:r w:rsidR="005A4E7E" w:rsidRPr="0024066F">
        <w:rPr>
          <w:rFonts w:cstheme="minorHAnsi"/>
          <w:i/>
          <w:iCs/>
          <w:sz w:val="18"/>
          <w:szCs w:val="18"/>
        </w:rPr>
        <w:t xml:space="preserve">, </w:t>
      </w:r>
      <w:r w:rsidR="006C7B9F" w:rsidRPr="0024066F">
        <w:rPr>
          <w:rFonts w:cstheme="minorHAnsi"/>
          <w:i/>
          <w:iCs/>
          <w:sz w:val="18"/>
          <w:szCs w:val="18"/>
        </w:rPr>
        <w:t xml:space="preserve">électricité et </w:t>
      </w:r>
      <w:r w:rsidR="005A4E7E" w:rsidRPr="0024066F">
        <w:rPr>
          <w:rFonts w:cstheme="minorHAnsi"/>
          <w:i/>
          <w:iCs/>
          <w:sz w:val="18"/>
          <w:szCs w:val="18"/>
        </w:rPr>
        <w:t>tou</w:t>
      </w:r>
      <w:r w:rsidR="006C7B9F" w:rsidRPr="0024066F">
        <w:rPr>
          <w:rFonts w:cstheme="minorHAnsi"/>
          <w:i/>
          <w:iCs/>
          <w:sz w:val="18"/>
          <w:szCs w:val="18"/>
        </w:rPr>
        <w:t>s</w:t>
      </w:r>
      <w:r w:rsidR="005A4E7E" w:rsidRPr="0024066F">
        <w:rPr>
          <w:rFonts w:cstheme="minorHAnsi"/>
          <w:i/>
          <w:iCs/>
          <w:sz w:val="18"/>
          <w:szCs w:val="18"/>
        </w:rPr>
        <w:t xml:space="preserve"> type</w:t>
      </w:r>
      <w:r w:rsidR="006C7B9F" w:rsidRPr="0024066F">
        <w:rPr>
          <w:rFonts w:cstheme="minorHAnsi"/>
          <w:i/>
          <w:iCs/>
          <w:sz w:val="18"/>
          <w:szCs w:val="18"/>
        </w:rPr>
        <w:t>s</w:t>
      </w:r>
      <w:r w:rsidR="005A4E7E" w:rsidRPr="0024066F">
        <w:rPr>
          <w:rFonts w:cstheme="minorHAnsi"/>
          <w:i/>
          <w:iCs/>
          <w:sz w:val="18"/>
          <w:szCs w:val="18"/>
        </w:rPr>
        <w:t xml:space="preserve"> de combustibles confondus</w:t>
      </w:r>
      <w:r w:rsidR="006C7B9F" w:rsidRPr="0024066F">
        <w:rPr>
          <w:rFonts w:cstheme="minorHAnsi"/>
          <w:i/>
          <w:iCs/>
          <w:sz w:val="18"/>
          <w:szCs w:val="18"/>
        </w:rPr>
        <w:t xml:space="preserve"> (</w:t>
      </w:r>
      <w:r w:rsidR="00434221" w:rsidRPr="0024066F">
        <w:rPr>
          <w:rFonts w:cstheme="minorHAnsi"/>
          <w:i/>
          <w:iCs/>
          <w:sz w:val="18"/>
          <w:szCs w:val="18"/>
        </w:rPr>
        <w:t xml:space="preserve">avant travaux = </w:t>
      </w:r>
      <w:r w:rsidR="006C7B9F" w:rsidRPr="0024066F">
        <w:rPr>
          <w:rFonts w:cstheme="minorHAnsi"/>
          <w:i/>
          <w:iCs/>
          <w:sz w:val="18"/>
          <w:szCs w:val="18"/>
        </w:rPr>
        <w:t>relevés des compteurs/factures</w:t>
      </w:r>
      <w:r w:rsidR="00434221" w:rsidRPr="0024066F">
        <w:rPr>
          <w:rFonts w:cstheme="minorHAnsi"/>
          <w:i/>
          <w:iCs/>
          <w:sz w:val="18"/>
          <w:szCs w:val="18"/>
        </w:rPr>
        <w:t xml:space="preserve"> à conserver</w:t>
      </w:r>
      <w:r w:rsidR="006C7B9F" w:rsidRPr="0024066F">
        <w:rPr>
          <w:rFonts w:cstheme="minorHAnsi"/>
          <w:i/>
          <w:iCs/>
          <w:sz w:val="18"/>
          <w:szCs w:val="18"/>
        </w:rPr>
        <w:t>)</w:t>
      </w:r>
    </w:p>
    <w:p w14:paraId="7877CE51" w14:textId="1DCFFE96" w:rsidR="00CA6321" w:rsidRDefault="00D877F2" w:rsidP="00CF1A54">
      <w:pPr>
        <w:rPr>
          <w:rFonts w:cstheme="minorHAnsi"/>
          <w:i/>
          <w:iCs/>
          <w:sz w:val="18"/>
          <w:szCs w:val="18"/>
        </w:rPr>
      </w:pPr>
      <w:r w:rsidRPr="0024066F">
        <w:rPr>
          <w:rFonts w:cstheme="minorHAnsi"/>
          <w:i/>
          <w:iCs/>
          <w:sz w:val="18"/>
          <w:szCs w:val="18"/>
        </w:rPr>
        <w:t>**</w:t>
      </w:r>
      <w:r w:rsidR="00AD2AF3" w:rsidRPr="0024066F">
        <w:rPr>
          <w:rFonts w:cstheme="minorHAnsi"/>
          <w:i/>
          <w:iCs/>
          <w:sz w:val="18"/>
          <w:szCs w:val="18"/>
        </w:rPr>
        <w:t>*</w:t>
      </w:r>
      <w:r w:rsidRPr="0024066F">
        <w:rPr>
          <w:rFonts w:cstheme="minorHAnsi"/>
          <w:i/>
          <w:iCs/>
          <w:sz w:val="18"/>
          <w:szCs w:val="18"/>
        </w:rPr>
        <w:t>Energie primaire est</w:t>
      </w:r>
      <w:r w:rsidR="00546322" w:rsidRPr="0024066F">
        <w:rPr>
          <w:rFonts w:cstheme="minorHAnsi"/>
          <w:i/>
          <w:iCs/>
          <w:sz w:val="18"/>
          <w:szCs w:val="18"/>
        </w:rPr>
        <w:t xml:space="preserve"> </w:t>
      </w:r>
      <w:r w:rsidR="006C7B9F" w:rsidRPr="0024066F">
        <w:rPr>
          <w:rFonts w:cstheme="minorHAnsi"/>
          <w:i/>
          <w:iCs/>
          <w:sz w:val="18"/>
          <w:szCs w:val="18"/>
        </w:rPr>
        <w:t>l’énergie</w:t>
      </w:r>
      <w:r w:rsidR="005A4E7E" w:rsidRPr="0024066F">
        <w:rPr>
          <w:rFonts w:cstheme="minorHAnsi"/>
          <w:i/>
          <w:iCs/>
          <w:sz w:val="18"/>
          <w:szCs w:val="18"/>
        </w:rPr>
        <w:t xml:space="preserve"> finale</w:t>
      </w:r>
      <w:r w:rsidR="00546322" w:rsidRPr="0024066F">
        <w:rPr>
          <w:rFonts w:cstheme="minorHAnsi"/>
          <w:i/>
          <w:iCs/>
          <w:sz w:val="18"/>
          <w:szCs w:val="18"/>
        </w:rPr>
        <w:t xml:space="preserve"> convertie en énergie primaire</w:t>
      </w:r>
      <w:r w:rsidR="006C7B9F" w:rsidRPr="0024066F">
        <w:rPr>
          <w:rFonts w:cstheme="minorHAnsi"/>
          <w:i/>
          <w:iCs/>
          <w:sz w:val="18"/>
          <w:szCs w:val="18"/>
        </w:rPr>
        <w:t>.</w:t>
      </w:r>
    </w:p>
    <w:p w14:paraId="297F67B0" w14:textId="4DEB95EC" w:rsidR="00157756" w:rsidRPr="00A62208" w:rsidRDefault="00157756" w:rsidP="00157756">
      <w:pPr>
        <w:pStyle w:val="Titre2"/>
        <w:numPr>
          <w:ilvl w:val="0"/>
          <w:numId w:val="15"/>
        </w:numPr>
        <w:ind w:hanging="786"/>
        <w:rPr>
          <w:rFonts w:cstheme="minorHAnsi"/>
          <w:b/>
          <w:bCs/>
          <w:sz w:val="22"/>
          <w:szCs w:val="22"/>
        </w:rPr>
      </w:pPr>
      <w:r w:rsidRPr="00A62208">
        <w:rPr>
          <w:rFonts w:cstheme="minorHAnsi"/>
          <w:b/>
          <w:bCs/>
          <w:sz w:val="22"/>
          <w:szCs w:val="22"/>
        </w:rPr>
        <w:t xml:space="preserve">ESTIMATION DES </w:t>
      </w:r>
      <w:r w:rsidR="00B32377" w:rsidRPr="00A62208">
        <w:rPr>
          <w:rFonts w:cstheme="minorHAnsi"/>
          <w:b/>
          <w:bCs/>
          <w:sz w:val="22"/>
          <w:szCs w:val="22"/>
        </w:rPr>
        <w:t>ENERGIES RENOUVELABLES PRODUITE</w:t>
      </w:r>
      <w:r w:rsidR="008C5029" w:rsidRPr="00A62208">
        <w:rPr>
          <w:rFonts w:cstheme="minorHAnsi"/>
          <w:b/>
          <w:bCs/>
          <w:sz w:val="22"/>
          <w:szCs w:val="22"/>
        </w:rPr>
        <w:t>s</w:t>
      </w:r>
      <w:r w:rsidRPr="00A62208">
        <w:rPr>
          <w:rFonts w:cstheme="minorHAnsi"/>
          <w:b/>
          <w:bCs/>
          <w:sz w:val="22"/>
          <w:szCs w:val="22"/>
        </w:rPr>
        <w:t xml:space="preserve"> AU STADE D</w:t>
      </w:r>
      <w:r w:rsidR="0018130D">
        <w:rPr>
          <w:rFonts w:cstheme="minorHAnsi"/>
          <w:b/>
          <w:bCs/>
          <w:sz w:val="22"/>
          <w:szCs w:val="22"/>
        </w:rPr>
        <w:t>U</w:t>
      </w:r>
      <w:r w:rsidRPr="00A62208">
        <w:rPr>
          <w:rFonts w:cstheme="minorHAnsi"/>
          <w:b/>
          <w:bCs/>
          <w:sz w:val="22"/>
          <w:szCs w:val="22"/>
        </w:rPr>
        <w:t xml:space="preserve"> PROJET</w:t>
      </w:r>
    </w:p>
    <w:p w14:paraId="2919E28D" w14:textId="711F5580" w:rsidR="00884DD3" w:rsidRPr="00096768" w:rsidRDefault="00F8253F" w:rsidP="00F8253F">
      <w:pPr>
        <w:rPr>
          <w:rFonts w:cstheme="minorHAnsi"/>
          <w:sz w:val="22"/>
          <w:szCs w:val="22"/>
        </w:rPr>
      </w:pPr>
      <w:r w:rsidRPr="00096768">
        <w:rPr>
          <w:rFonts w:cstheme="minorHAnsi"/>
          <w:sz w:val="22"/>
          <w:szCs w:val="22"/>
        </w:rPr>
        <w:t>Veuillez, svp, compléter les informations demandées, si votre projet propose la production d’énergies renouvelables</w:t>
      </w:r>
      <w:r w:rsidR="004270FC" w:rsidRPr="00096768">
        <w:rPr>
          <w:rFonts w:cstheme="minorHAnsi"/>
          <w:sz w:val="22"/>
          <w:szCs w:val="22"/>
        </w:rPr>
        <w:t xml:space="preserve"> (</w:t>
      </w:r>
      <w:r w:rsidR="00884DD3" w:rsidRPr="00096768">
        <w:rPr>
          <w:rFonts w:cstheme="minorHAnsi"/>
          <w:sz w:val="22"/>
          <w:szCs w:val="22"/>
        </w:rPr>
        <w:t>panneaux solaires, photovoltaïques, cogénération ou éolien)</w:t>
      </w:r>
      <w:r w:rsidR="00CA6321" w:rsidRPr="00096768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668"/>
      </w:tblGrid>
      <w:tr w:rsidR="00FE7514" w:rsidRPr="00A62208" w14:paraId="51F9C567" w14:textId="77777777" w:rsidTr="00884DD3">
        <w:trPr>
          <w:trHeight w:val="300"/>
        </w:trPr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D857" w14:textId="77777777" w:rsidR="00884DD3" w:rsidRPr="00A62208" w:rsidRDefault="00884DD3" w:rsidP="00884DD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Type d'énergie 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651B" w14:textId="77777777" w:rsidR="00884DD3" w:rsidRPr="00A62208" w:rsidRDefault="00884DD3" w:rsidP="00884DD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FE7514" w:rsidRPr="00A62208" w14:paraId="58DAC568" w14:textId="77777777" w:rsidTr="00884DD3">
        <w:trPr>
          <w:trHeight w:val="300"/>
        </w:trPr>
        <w:tc>
          <w:tcPr>
            <w:tcW w:w="3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DF59" w14:textId="030A51F8" w:rsidR="00884DD3" w:rsidRPr="00A62208" w:rsidRDefault="00884DD3" w:rsidP="00884DD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Production d’énergie par an (kWh/an)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5EDA" w14:textId="77777777" w:rsidR="00884DD3" w:rsidRPr="00A62208" w:rsidRDefault="00884DD3" w:rsidP="00884DD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FE7514" w:rsidRPr="00A62208" w14:paraId="556AE226" w14:textId="77777777" w:rsidTr="00884DD3">
        <w:trPr>
          <w:trHeight w:val="300"/>
        </w:trPr>
        <w:tc>
          <w:tcPr>
            <w:tcW w:w="3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C6B" w14:textId="47A00E4E" w:rsidR="00884DD3" w:rsidRPr="00A62208" w:rsidRDefault="00FE7514" w:rsidP="00884DD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Part de la p</w:t>
            </w:r>
            <w:r w:rsidR="00884DD3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roduction auto-consommée par an (kWh/an)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1573" w14:textId="77777777" w:rsidR="00884DD3" w:rsidRPr="00A62208" w:rsidRDefault="00884DD3" w:rsidP="00884DD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FE7514" w:rsidRPr="00A62208" w14:paraId="485A427F" w14:textId="77777777" w:rsidTr="00884DD3">
        <w:trPr>
          <w:trHeight w:val="300"/>
        </w:trPr>
        <w:tc>
          <w:tcPr>
            <w:tcW w:w="3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B1F0" w14:textId="3AE68990" w:rsidR="00884DD3" w:rsidRPr="00A62208" w:rsidRDefault="00FE7514" w:rsidP="00884DD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Part de la p</w:t>
            </w:r>
            <w:r w:rsidR="00884DD3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roduction injectée sur le réseau par an (kWh/an)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E767" w14:textId="77777777" w:rsidR="00884DD3" w:rsidRPr="00A62208" w:rsidRDefault="00884DD3" w:rsidP="00884DD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884DD3" w:rsidRPr="00A62208" w14:paraId="1E927B8E" w14:textId="77777777" w:rsidTr="00884DD3">
        <w:trPr>
          <w:trHeight w:val="300"/>
        </w:trPr>
        <w:tc>
          <w:tcPr>
            <w:tcW w:w="3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7D20" w14:textId="30E85921" w:rsidR="00884DD3" w:rsidRPr="00A62208" w:rsidRDefault="00884DD3" w:rsidP="00884DD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Prix moyen du kWh </w:t>
            </w:r>
            <w:r w:rsidRPr="00A62208">
              <w:rPr>
                <w:rFonts w:cstheme="minorHAnsi"/>
                <w:sz w:val="22"/>
                <w:szCs w:val="22"/>
              </w:rPr>
              <w:t xml:space="preserve">(€/kWh) </w:t>
            </w:r>
            <w:r w:rsidR="00FE7514" w:rsidRPr="00A62208">
              <w:rPr>
                <w:rFonts w:cstheme="minorHAnsi"/>
                <w:sz w:val="22"/>
                <w:szCs w:val="22"/>
              </w:rPr>
              <w:t>calculé par</w:t>
            </w:r>
            <w:r w:rsidRPr="00A62208">
              <w:rPr>
                <w:rFonts w:cstheme="minorHAnsi"/>
                <w:sz w:val="22"/>
                <w:szCs w:val="22"/>
              </w:rPr>
              <w:t xml:space="preserve"> la</w:t>
            </w:r>
            <w:r w:rsidR="00E319BF" w:rsidRPr="00A62208">
              <w:rPr>
                <w:rFonts w:cstheme="minorHAnsi"/>
                <w:sz w:val="22"/>
                <w:szCs w:val="22"/>
              </w:rPr>
              <w:t xml:space="preserve"> CREG</w:t>
            </w:r>
            <w:r w:rsidR="00FE7514" w:rsidRPr="00A62208">
              <w:rPr>
                <w:rFonts w:cstheme="minorHAnsi"/>
                <w:sz w:val="22"/>
                <w:szCs w:val="22"/>
              </w:rPr>
              <w:t>* au dernier trimestre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FCB5" w14:textId="77777777" w:rsidR="00884DD3" w:rsidRPr="00A62208" w:rsidRDefault="00884DD3" w:rsidP="00884DD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FE7514" w:rsidRPr="00A62208" w14:paraId="3DE2A0B0" w14:textId="77777777" w:rsidTr="00884DD3">
        <w:trPr>
          <w:trHeight w:val="300"/>
        </w:trPr>
        <w:tc>
          <w:tcPr>
            <w:tcW w:w="3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CC8A" w14:textId="205B0B58" w:rsidR="00884DD3" w:rsidRPr="00A62208" w:rsidRDefault="00884DD3" w:rsidP="00884DD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Economies par an*</w:t>
            </w:r>
            <w:r w:rsidR="00E319BF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*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B222" w14:textId="77777777" w:rsidR="00884DD3" w:rsidRPr="00A62208" w:rsidRDefault="00884DD3" w:rsidP="00884DD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441F1FDE" w14:textId="6E9BBDBA" w:rsidR="00884DD3" w:rsidRDefault="00884DD3" w:rsidP="00F8253F">
      <w:pPr>
        <w:rPr>
          <w:i/>
          <w:iCs/>
          <w:sz w:val="18"/>
          <w:szCs w:val="18"/>
        </w:rPr>
      </w:pPr>
      <w:r w:rsidRPr="0024066F">
        <w:rPr>
          <w:rFonts w:cstheme="minorHAnsi"/>
          <w:i/>
          <w:iCs/>
          <w:sz w:val="18"/>
          <w:szCs w:val="18"/>
        </w:rPr>
        <w:t>*</w:t>
      </w:r>
      <w:r w:rsidR="00E319BF" w:rsidRPr="0024066F">
        <w:rPr>
          <w:rFonts w:cstheme="minorHAnsi"/>
          <w:i/>
          <w:iCs/>
          <w:sz w:val="18"/>
          <w:szCs w:val="18"/>
        </w:rPr>
        <w:t>Commission</w:t>
      </w:r>
      <w:r w:rsidR="00125B6C" w:rsidRPr="0024066F">
        <w:rPr>
          <w:rFonts w:cstheme="minorHAnsi"/>
          <w:i/>
          <w:iCs/>
          <w:sz w:val="18"/>
          <w:szCs w:val="18"/>
        </w:rPr>
        <w:t xml:space="preserve"> de Régulation de l’électricité et du Gaz</w:t>
      </w:r>
      <w:r w:rsidR="00FE7514" w:rsidRPr="0024066F">
        <w:rPr>
          <w:rFonts w:cstheme="minorHAnsi"/>
          <w:i/>
          <w:iCs/>
          <w:sz w:val="18"/>
          <w:szCs w:val="18"/>
        </w:rPr>
        <w:t xml:space="preserve"> : </w:t>
      </w:r>
      <w:hyperlink r:id="rId7" w:history="1">
        <w:r w:rsidR="00FE7514" w:rsidRPr="0024066F">
          <w:rPr>
            <w:i/>
            <w:iCs/>
            <w:sz w:val="18"/>
            <w:szCs w:val="18"/>
          </w:rPr>
          <w:t>https://www.creg.be/sites/default/files/assets/Prices/EvolPrFR.pdf</w:t>
        </w:r>
      </w:hyperlink>
    </w:p>
    <w:p w14:paraId="34A02B1E" w14:textId="3F484C13" w:rsidR="00E319BF" w:rsidRPr="0024066F" w:rsidRDefault="00E319BF" w:rsidP="00E319BF">
      <w:pPr>
        <w:rPr>
          <w:rFonts w:cstheme="minorHAnsi"/>
          <w:i/>
          <w:iCs/>
          <w:sz w:val="18"/>
          <w:szCs w:val="18"/>
        </w:rPr>
      </w:pPr>
      <w:r w:rsidRPr="0024066F">
        <w:rPr>
          <w:rFonts w:cstheme="minorHAnsi"/>
          <w:i/>
          <w:iCs/>
          <w:sz w:val="18"/>
          <w:szCs w:val="18"/>
        </w:rPr>
        <w:lastRenderedPageBreak/>
        <w:t xml:space="preserve">**Montant calculé selon le prix moyen du kWh en Belgique (€/kWh) </w:t>
      </w:r>
      <w:r w:rsidR="0023016C" w:rsidRPr="0024066F">
        <w:rPr>
          <w:rFonts w:cstheme="minorHAnsi"/>
          <w:i/>
          <w:iCs/>
          <w:sz w:val="18"/>
          <w:szCs w:val="18"/>
        </w:rPr>
        <w:t xml:space="preserve">pour une PME, en tenant </w:t>
      </w:r>
      <w:r w:rsidR="00FE7514" w:rsidRPr="0024066F">
        <w:rPr>
          <w:rFonts w:cstheme="minorHAnsi"/>
          <w:i/>
          <w:iCs/>
          <w:sz w:val="18"/>
          <w:szCs w:val="18"/>
        </w:rPr>
        <w:t>compte de l’énergie produite par an</w:t>
      </w:r>
      <w:r w:rsidR="00B82184" w:rsidRPr="0024066F">
        <w:rPr>
          <w:rFonts w:cstheme="minorHAnsi"/>
          <w:i/>
          <w:iCs/>
          <w:sz w:val="18"/>
          <w:szCs w:val="18"/>
        </w:rPr>
        <w:t>.</w:t>
      </w:r>
    </w:p>
    <w:p w14:paraId="2BB4E21A" w14:textId="5552D2C4" w:rsidR="00286685" w:rsidRPr="00A62208" w:rsidRDefault="00286685" w:rsidP="00CF1A54">
      <w:pPr>
        <w:rPr>
          <w:rFonts w:cstheme="minorHAnsi"/>
          <w:sz w:val="22"/>
          <w:szCs w:val="22"/>
        </w:rPr>
      </w:pPr>
    </w:p>
    <w:p w14:paraId="4FEBABFF" w14:textId="25B81912" w:rsidR="001E0F03" w:rsidRPr="00A62208" w:rsidRDefault="001E0F03" w:rsidP="001E0F03">
      <w:pPr>
        <w:pStyle w:val="Titre2"/>
        <w:numPr>
          <w:ilvl w:val="0"/>
          <w:numId w:val="15"/>
        </w:numPr>
        <w:ind w:hanging="786"/>
        <w:rPr>
          <w:rFonts w:cstheme="minorHAnsi"/>
          <w:b/>
          <w:bCs/>
          <w:sz w:val="22"/>
          <w:szCs w:val="22"/>
        </w:rPr>
      </w:pPr>
      <w:r w:rsidRPr="00A62208">
        <w:rPr>
          <w:rFonts w:cstheme="minorHAnsi"/>
          <w:b/>
          <w:bCs/>
          <w:sz w:val="22"/>
          <w:szCs w:val="22"/>
        </w:rPr>
        <w:t xml:space="preserve">ESTIMATION DES TRAVAUX AU STADE </w:t>
      </w:r>
      <w:r w:rsidR="00E633CF">
        <w:rPr>
          <w:rFonts w:cstheme="minorHAnsi"/>
          <w:b/>
          <w:bCs/>
          <w:sz w:val="22"/>
          <w:szCs w:val="22"/>
        </w:rPr>
        <w:t xml:space="preserve">Du </w:t>
      </w:r>
      <w:r w:rsidRPr="00A62208">
        <w:rPr>
          <w:rFonts w:cstheme="minorHAnsi"/>
          <w:b/>
          <w:bCs/>
          <w:sz w:val="22"/>
          <w:szCs w:val="22"/>
        </w:rPr>
        <w:t>PROJET</w:t>
      </w:r>
    </w:p>
    <w:p w14:paraId="2144B696" w14:textId="0003FAEF" w:rsidR="001E0F03" w:rsidRPr="00A62208" w:rsidRDefault="00B03439" w:rsidP="00CF1A54">
      <w:pPr>
        <w:rPr>
          <w:rFonts w:cstheme="minorHAnsi"/>
          <w:sz w:val="22"/>
          <w:szCs w:val="22"/>
        </w:rPr>
      </w:pPr>
      <w:r w:rsidRPr="00A62208">
        <w:rPr>
          <w:rFonts w:cstheme="minorHAnsi"/>
          <w:sz w:val="22"/>
          <w:szCs w:val="22"/>
        </w:rPr>
        <w:t>Veuillez, svp, compléter le tableau ci-dessous et joindre en annexe le métré estimatif des travaux, ainsi que la preuve d</w:t>
      </w:r>
      <w:r w:rsidR="00FF68E7" w:rsidRPr="00A62208">
        <w:rPr>
          <w:rFonts w:cstheme="minorHAnsi"/>
          <w:sz w:val="22"/>
          <w:szCs w:val="22"/>
        </w:rPr>
        <w:t>e l’autre intervention financière/</w:t>
      </w:r>
      <w:r w:rsidRPr="00A62208">
        <w:rPr>
          <w:rFonts w:cstheme="minorHAnsi"/>
          <w:sz w:val="22"/>
          <w:szCs w:val="22"/>
        </w:rPr>
        <w:t>subside renseigné</w:t>
      </w:r>
      <w:r w:rsidR="00FF68E7" w:rsidRPr="00A62208">
        <w:rPr>
          <w:rFonts w:cstheme="minorHAnsi"/>
          <w:sz w:val="22"/>
          <w:szCs w:val="22"/>
        </w:rPr>
        <w:t>.</w:t>
      </w:r>
      <w:r w:rsidR="00234AA5" w:rsidRPr="00A62208">
        <w:rPr>
          <w:rFonts w:cstheme="minorHAnsi"/>
          <w:sz w:val="22"/>
          <w:szCs w:val="22"/>
        </w:rPr>
        <w:t xml:space="preserve"> Si aucun autre financement n’est prévu, merci de barrer la mention inutile.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2"/>
        <w:gridCol w:w="2760"/>
      </w:tblGrid>
      <w:tr w:rsidR="00B03439" w:rsidRPr="00A62208" w14:paraId="184BC336" w14:textId="77777777" w:rsidTr="00B93635">
        <w:trPr>
          <w:trHeight w:val="30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C8FF" w14:textId="77777777" w:rsidR="00B03439" w:rsidRPr="00A62208" w:rsidRDefault="00B03439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</w:t>
            </w:r>
            <w:proofErr w:type="spellStart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htva</w:t>
            </w:r>
            <w:proofErr w:type="spellEnd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et hors frais d'études (euros)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896C" w14:textId="77777777" w:rsidR="00B03439" w:rsidRPr="00A62208" w:rsidRDefault="00B03439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B03439" w:rsidRPr="00A62208" w14:paraId="6816AC91" w14:textId="77777777" w:rsidTr="00B93635">
        <w:trPr>
          <w:trHeight w:val="300"/>
        </w:trPr>
        <w:tc>
          <w:tcPr>
            <w:tcW w:w="3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B354" w14:textId="77777777" w:rsidR="00B03439" w:rsidRPr="00A62208" w:rsidRDefault="00B03439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proofErr w:type="spellStart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htva</w:t>
            </w:r>
            <w:proofErr w:type="spellEnd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et hors frais d'études (euros)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6A6" w14:textId="77777777" w:rsidR="00B03439" w:rsidRPr="00A62208" w:rsidRDefault="00B03439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B03439" w:rsidRPr="00A62208" w14:paraId="1FC7C1B5" w14:textId="77777777" w:rsidTr="00B93635">
        <w:trPr>
          <w:trHeight w:val="300"/>
        </w:trPr>
        <w:tc>
          <w:tcPr>
            <w:tcW w:w="3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34B4" w14:textId="77777777" w:rsidR="00B03439" w:rsidRPr="00A62208" w:rsidRDefault="00B03439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Autre intervention financière /subside (intitulé)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B29" w14:textId="77777777" w:rsidR="00B03439" w:rsidRPr="00A62208" w:rsidRDefault="00B03439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34213" w:rsidRPr="00A62208" w14:paraId="29E3E9F7" w14:textId="77777777" w:rsidTr="00B93635">
        <w:trPr>
          <w:trHeight w:val="300"/>
        </w:trPr>
        <w:tc>
          <w:tcPr>
            <w:tcW w:w="3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DC43" w14:textId="6B6E347F" w:rsidR="00334213" w:rsidRPr="00A62208" w:rsidRDefault="00334213" w:rsidP="0033421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Autre intervention financière /subside (montant / euros)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967D" w14:textId="77777777" w:rsidR="00334213" w:rsidRPr="00A62208" w:rsidRDefault="00334213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B03439" w:rsidRPr="00A62208" w14:paraId="620F6B04" w14:textId="77777777" w:rsidTr="00B93635">
        <w:trPr>
          <w:trHeight w:val="300"/>
        </w:trPr>
        <w:tc>
          <w:tcPr>
            <w:tcW w:w="3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7E2" w14:textId="4AFB61AC" w:rsidR="00334213" w:rsidRPr="00A62208" w:rsidRDefault="0039288E" w:rsidP="0033421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Le</w:t>
            </w:r>
            <w:r w:rsidR="00334213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PL bénéficie du droit à déduire la TVA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(NON</w:t>
            </w:r>
            <w:r w:rsidR="005532C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/OUI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)</w:t>
            </w:r>
          </w:p>
          <w:p w14:paraId="4D5F001D" w14:textId="771EA1F5" w:rsidR="00334213" w:rsidRPr="00A62208" w:rsidRDefault="00334213" w:rsidP="00334213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3DB0" w14:textId="7BD95812" w:rsidR="00B03439" w:rsidRPr="00A62208" w:rsidRDefault="00B03439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7397F20A" w14:textId="77777777" w:rsidR="00F35C27" w:rsidRPr="00A62208" w:rsidRDefault="00F35C27" w:rsidP="00CF1A54">
      <w:pPr>
        <w:rPr>
          <w:rFonts w:cstheme="minorHAnsi"/>
          <w:sz w:val="22"/>
          <w:szCs w:val="22"/>
        </w:rPr>
      </w:pPr>
    </w:p>
    <w:p w14:paraId="42D7E211" w14:textId="1BE3F1AF" w:rsidR="00BF09B2" w:rsidRPr="00A62208" w:rsidRDefault="00BF09B2" w:rsidP="00BF09B2">
      <w:pPr>
        <w:pStyle w:val="Titre2"/>
        <w:numPr>
          <w:ilvl w:val="0"/>
          <w:numId w:val="15"/>
        </w:numPr>
        <w:ind w:hanging="786"/>
        <w:rPr>
          <w:rFonts w:cstheme="minorHAnsi"/>
          <w:b/>
          <w:bCs/>
          <w:sz w:val="22"/>
          <w:szCs w:val="22"/>
        </w:rPr>
      </w:pPr>
      <w:r w:rsidRPr="00A62208">
        <w:rPr>
          <w:rFonts w:cstheme="minorHAnsi"/>
          <w:b/>
          <w:bCs/>
          <w:sz w:val="22"/>
          <w:szCs w:val="22"/>
        </w:rPr>
        <w:t xml:space="preserve">PLANNING DU PROJET AU STADE </w:t>
      </w:r>
      <w:r w:rsidR="00E633CF">
        <w:rPr>
          <w:rFonts w:cstheme="minorHAnsi"/>
          <w:b/>
          <w:bCs/>
          <w:sz w:val="22"/>
          <w:szCs w:val="22"/>
        </w:rPr>
        <w:t xml:space="preserve">Du </w:t>
      </w:r>
      <w:r w:rsidRPr="00A62208">
        <w:rPr>
          <w:rFonts w:cstheme="minorHAnsi"/>
          <w:b/>
          <w:bCs/>
          <w:sz w:val="22"/>
          <w:szCs w:val="22"/>
        </w:rPr>
        <w:t>PROJET</w:t>
      </w:r>
    </w:p>
    <w:p w14:paraId="229C21A9" w14:textId="63F4B9D7" w:rsidR="001E0F03" w:rsidRPr="00A62208" w:rsidRDefault="00234AA5" w:rsidP="00CF1A54">
      <w:pPr>
        <w:rPr>
          <w:rFonts w:cstheme="minorHAnsi"/>
          <w:sz w:val="22"/>
          <w:szCs w:val="22"/>
        </w:rPr>
      </w:pPr>
      <w:r w:rsidRPr="00A62208">
        <w:rPr>
          <w:rFonts w:cstheme="minorHAnsi"/>
          <w:sz w:val="22"/>
          <w:szCs w:val="22"/>
        </w:rPr>
        <w:t>Veuillez, svp, compléter le tableau ci-dessous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  <w:gridCol w:w="1428"/>
        <w:gridCol w:w="1537"/>
      </w:tblGrid>
      <w:tr w:rsidR="001756A7" w:rsidRPr="00A62208" w14:paraId="1E9B8EE5" w14:textId="77777777" w:rsidTr="001756A7">
        <w:trPr>
          <w:trHeight w:val="6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ADB"/>
            <w:vAlign w:val="center"/>
            <w:hideMark/>
          </w:tcPr>
          <w:p w14:paraId="3D8B2873" w14:textId="6872FDE4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  <w:t xml:space="preserve">PLANNING AU STADE </w:t>
            </w:r>
            <w:r w:rsidR="00035B40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  <w:t xml:space="preserve">DU </w:t>
            </w:r>
            <w:r w:rsidRPr="00A62208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  <w:t>PROJET</w:t>
            </w:r>
          </w:p>
        </w:tc>
      </w:tr>
      <w:tr w:rsidR="001756A7" w:rsidRPr="00A62208" w14:paraId="37BB66C9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50C5B185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  <w:t>Etape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4B381C59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  <w:t xml:space="preserve">Délai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42A464CA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  <w:t>Date</w:t>
            </w:r>
          </w:p>
        </w:tc>
      </w:tr>
      <w:tr w:rsidR="001756A7" w:rsidRPr="00A62208" w14:paraId="126B57E4" w14:textId="77777777" w:rsidTr="00F35C27">
        <w:trPr>
          <w:trHeight w:val="600"/>
        </w:trPr>
        <w:tc>
          <w:tcPr>
            <w:tcW w:w="3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vAlign w:val="center"/>
            <w:hideMark/>
          </w:tcPr>
          <w:p w14:paraId="1CC30BE7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Transmission du dossier PROJET au SPW-MI pour validation (01/09/2023)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1AC605C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CF948D1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56A7" w:rsidRPr="00A62208" w14:paraId="743A0141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87C4" w14:textId="6560ADB2" w:rsidR="001756A7" w:rsidRPr="00ED64FD" w:rsidRDefault="001756A7" w:rsidP="001756A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Validation du dossier PROJET </w:t>
            </w:r>
            <w:r w:rsid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via</w:t>
            </w: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le </w:t>
            </w: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SPW-MI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F753" w14:textId="77777777" w:rsidR="001756A7" w:rsidRPr="00ED64FD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30 jours</w:t>
            </w:r>
          </w:p>
          <w:p w14:paraId="10C03E0D" w14:textId="75C8AC73" w:rsidR="00EF2D61" w:rsidRPr="00ED64FD" w:rsidRDefault="00EF2D61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16"/>
                <w:szCs w:val="16"/>
                <w:lang w:val="fr-FR" w:eastAsia="fr-FR"/>
              </w:rPr>
              <w:t>(Dossier complet)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93604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56A7" w:rsidRPr="00A62208" w14:paraId="2D2070D6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1797" w14:textId="77777777" w:rsidR="001756A7" w:rsidRPr="00ED64FD" w:rsidRDefault="001756A7" w:rsidP="001756A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Lancement du marché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FB29" w14:textId="77777777" w:rsidR="001756A7" w:rsidRPr="00ED64FD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1EBF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56A7" w:rsidRPr="00A62208" w14:paraId="0E90B72C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8780" w14:textId="77777777" w:rsidR="001756A7" w:rsidRPr="00ED64FD" w:rsidRDefault="001756A7" w:rsidP="001756A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Réception des offres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C1777" w14:textId="77777777" w:rsidR="001756A7" w:rsidRPr="00ED64FD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CDB2B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56A7" w:rsidRPr="00A62208" w14:paraId="344FE43D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CF73" w14:textId="6BDEAC3F" w:rsidR="001756A7" w:rsidRPr="00ED64FD" w:rsidRDefault="001756A7" w:rsidP="001756A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Analyse des offres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5F06" w14:textId="77777777" w:rsidR="001756A7" w:rsidRPr="00ED64FD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2067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56A7" w:rsidRPr="00A62208" w14:paraId="3998AD9A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C34F" w14:textId="77777777" w:rsidR="001756A7" w:rsidRPr="00ED64FD" w:rsidRDefault="001756A7" w:rsidP="001756A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Approbation du dossier d'attribution par l'autorité du PL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B505" w14:textId="77777777" w:rsidR="001756A7" w:rsidRPr="00ED64FD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5C74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56A7" w:rsidRPr="00A62208" w14:paraId="078A884B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vAlign w:val="center"/>
            <w:hideMark/>
          </w:tcPr>
          <w:p w14:paraId="3148B028" w14:textId="77777777" w:rsidR="001756A7" w:rsidRPr="00ED64FD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Transmission du dossier ATTRIBUTION au SPW-MI pour validation (01/09/2024)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C9AC5BF" w14:textId="77777777" w:rsidR="001756A7" w:rsidRPr="00ED64FD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8A11AB5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56A7" w:rsidRPr="00A62208" w14:paraId="6342841D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B665B" w14:textId="48F4711C" w:rsidR="001756A7" w:rsidRPr="00ED64FD" w:rsidRDefault="001756A7" w:rsidP="001756A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Validation du dossier ATTRIBUTION </w:t>
            </w:r>
            <w:r w:rsidR="004C797B"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via </w:t>
            </w:r>
            <w:r w:rsid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la </w:t>
            </w:r>
            <w:r w:rsidR="004C797B"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TUTELLE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7D92" w14:textId="0F3E8187" w:rsidR="001756A7" w:rsidRPr="00ED64FD" w:rsidRDefault="00ED64FD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30</w:t>
            </w:r>
            <w:r w:rsidR="001756A7" w:rsidRPr="00ED64F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jours</w:t>
            </w:r>
          </w:p>
          <w:p w14:paraId="2CB2AB58" w14:textId="671C1D22" w:rsidR="00EF2D61" w:rsidRPr="00ED64FD" w:rsidRDefault="00EF2D61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ED64FD">
              <w:rPr>
                <w:rFonts w:eastAsia="Times New Roman" w:cstheme="minorHAnsi"/>
                <w:color w:val="000000"/>
                <w:sz w:val="16"/>
                <w:szCs w:val="16"/>
                <w:lang w:val="fr-FR" w:eastAsia="fr-FR"/>
              </w:rPr>
              <w:t>(Dossier complet)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133A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56A7" w:rsidRPr="00A62208" w14:paraId="39B47B96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49E5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Attribution du marché de travaux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8540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29E6D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56A7" w:rsidRPr="00A62208" w14:paraId="5C2020D5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07FA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lastRenderedPageBreak/>
              <w:t>Information aux soumissionnaires et notification du marché à l'adjudicataire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DD89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B90D6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56A7" w:rsidRPr="00A62208" w14:paraId="45718F9C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vAlign w:val="center"/>
            <w:hideMark/>
          </w:tcPr>
          <w:p w14:paraId="579862F8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Transmission des documents de notification des travaux au SPW-MI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C19AAE6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FBDF51F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56A7" w:rsidRPr="00A62208" w14:paraId="40AA1500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vAlign w:val="center"/>
            <w:hideMark/>
          </w:tcPr>
          <w:p w14:paraId="37DEBEB6" w14:textId="4020083C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Fin des travaux et réception provisoire 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7470AC1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B74889E" w14:textId="40C80DC5" w:rsidR="001756A7" w:rsidRPr="00A62208" w:rsidRDefault="00423E47" w:rsidP="00197C67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2B428E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  <w:t>31/03/2026</w:t>
            </w:r>
          </w:p>
        </w:tc>
      </w:tr>
      <w:tr w:rsidR="001756A7" w:rsidRPr="00A62208" w14:paraId="18667CAE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vAlign w:val="center"/>
            <w:hideMark/>
          </w:tcPr>
          <w:p w14:paraId="57F487BA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Transmission des documents du décompte final SPW-MI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B07C588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431DFE0" w14:textId="59B23E6E" w:rsidR="001756A7" w:rsidRPr="00A62208" w:rsidRDefault="00F35C2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  <w:t>30</w:t>
            </w:r>
            <w:r w:rsidR="001756A7" w:rsidRPr="00A62208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  <w:t>/</w:t>
            </w:r>
            <w:r w:rsidRPr="00A62208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  <w:t>09</w:t>
            </w:r>
            <w:r w:rsidR="001756A7" w:rsidRPr="00A62208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  <w:t>/2026</w:t>
            </w:r>
          </w:p>
        </w:tc>
      </w:tr>
      <w:tr w:rsidR="001756A7" w:rsidRPr="00A62208" w14:paraId="4BEEC8D1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C9CCB2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Transmission des documents de reportage 1 au SPW-MI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EBE85F5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25D1CF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  <w:t>15/12/2027</w:t>
            </w:r>
          </w:p>
        </w:tc>
      </w:tr>
      <w:tr w:rsidR="001756A7" w:rsidRPr="00A62208" w14:paraId="0B9CBC00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29AD2DE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Transmission des documents de reportage 2 au SPW-MI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898596E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7AB8F13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  <w:t>15/12/2028</w:t>
            </w:r>
          </w:p>
        </w:tc>
      </w:tr>
      <w:tr w:rsidR="001756A7" w:rsidRPr="00A62208" w14:paraId="3940ED68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E4F54A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Transmission des documents de reportage 3 au SPW-MI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8A2CE94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8DBF488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  <w:t>15/12/2029</w:t>
            </w:r>
          </w:p>
        </w:tc>
      </w:tr>
      <w:tr w:rsidR="001756A7" w:rsidRPr="00A62208" w14:paraId="4C3BEADF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AE08D1F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Transmission des documents de reportage 4 au SPW-MI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39285AC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71F0628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  <w:t>15/12/2030</w:t>
            </w:r>
          </w:p>
        </w:tc>
      </w:tr>
      <w:tr w:rsidR="001756A7" w:rsidRPr="00A62208" w14:paraId="66B0FAD5" w14:textId="77777777" w:rsidTr="00F35C27">
        <w:trPr>
          <w:trHeight w:val="600"/>
        </w:trPr>
        <w:tc>
          <w:tcPr>
            <w:tcW w:w="3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1AE4BA6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Transmission des documents de reportage 5 au SPW-MI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98E298" w14:textId="77777777" w:rsidR="001756A7" w:rsidRPr="00A62208" w:rsidRDefault="001756A7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239990B" w14:textId="77777777" w:rsidR="001756A7" w:rsidRPr="00A62208" w:rsidRDefault="001756A7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  <w:t>15/12/2031</w:t>
            </w:r>
          </w:p>
        </w:tc>
      </w:tr>
    </w:tbl>
    <w:p w14:paraId="7E0F56A6" w14:textId="77777777" w:rsidR="00320BEA" w:rsidRPr="00A62208" w:rsidRDefault="00320BEA" w:rsidP="00CF1A54">
      <w:pPr>
        <w:rPr>
          <w:rFonts w:cstheme="minorHAnsi"/>
          <w:sz w:val="22"/>
          <w:szCs w:val="22"/>
        </w:rPr>
      </w:pPr>
    </w:p>
    <w:p w14:paraId="02850257" w14:textId="2EE3A858" w:rsidR="004B00E8" w:rsidRPr="00A62208" w:rsidRDefault="00E64450" w:rsidP="004B00E8">
      <w:pPr>
        <w:pStyle w:val="Titre2"/>
        <w:numPr>
          <w:ilvl w:val="0"/>
          <w:numId w:val="15"/>
        </w:numPr>
        <w:ind w:hanging="786"/>
        <w:rPr>
          <w:rFonts w:cstheme="minorHAnsi"/>
          <w:b/>
          <w:bCs/>
          <w:sz w:val="22"/>
          <w:szCs w:val="22"/>
        </w:rPr>
      </w:pPr>
      <w:r w:rsidRPr="00A62208">
        <w:rPr>
          <w:rFonts w:cstheme="minorHAnsi"/>
          <w:b/>
          <w:bCs/>
          <w:sz w:val="22"/>
          <w:szCs w:val="22"/>
        </w:rPr>
        <w:t xml:space="preserve">respect du principe </w:t>
      </w:r>
      <w:r w:rsidR="004B00E8" w:rsidRPr="00A62208">
        <w:rPr>
          <w:rFonts w:cstheme="minorHAnsi"/>
          <w:b/>
          <w:bCs/>
          <w:sz w:val="22"/>
          <w:szCs w:val="22"/>
        </w:rPr>
        <w:t>dnsh</w:t>
      </w:r>
      <w:r w:rsidR="00411EEF" w:rsidRPr="00A62208">
        <w:rPr>
          <w:rFonts w:cstheme="minorHAnsi"/>
          <w:b/>
          <w:bCs/>
          <w:sz w:val="22"/>
          <w:szCs w:val="22"/>
        </w:rPr>
        <w:t xml:space="preserve"> Au STADE </w:t>
      </w:r>
      <w:r w:rsidR="00096768">
        <w:rPr>
          <w:rFonts w:cstheme="minorHAnsi"/>
          <w:b/>
          <w:bCs/>
          <w:sz w:val="22"/>
          <w:szCs w:val="22"/>
        </w:rPr>
        <w:t xml:space="preserve">Du </w:t>
      </w:r>
      <w:r w:rsidR="00411EEF" w:rsidRPr="00A62208">
        <w:rPr>
          <w:rFonts w:cstheme="minorHAnsi"/>
          <w:b/>
          <w:bCs/>
          <w:sz w:val="22"/>
          <w:szCs w:val="22"/>
        </w:rPr>
        <w:t>PROJET</w:t>
      </w:r>
    </w:p>
    <w:p w14:paraId="6ED72990" w14:textId="77777777" w:rsidR="00E64450" w:rsidRPr="00A62208" w:rsidRDefault="00E64450" w:rsidP="00E64450">
      <w:pPr>
        <w:spacing w:before="0" w:after="160" w:line="259" w:lineRule="auto"/>
        <w:jc w:val="both"/>
        <w:rPr>
          <w:rFonts w:eastAsia="Times New Roman" w:cstheme="minorHAnsi"/>
          <w:sz w:val="22"/>
          <w:szCs w:val="22"/>
          <w:lang w:eastAsia="fr-BE"/>
        </w:rPr>
      </w:pPr>
    </w:p>
    <w:p w14:paraId="6A167D0B" w14:textId="68548156" w:rsidR="00E633CF" w:rsidRDefault="00242E02" w:rsidP="002C58B9">
      <w:pPr>
        <w:spacing w:before="0" w:after="160" w:line="259" w:lineRule="auto"/>
        <w:jc w:val="both"/>
        <w:rPr>
          <w:rFonts w:eastAsia="Times New Roman" w:cstheme="minorHAnsi"/>
          <w:sz w:val="22"/>
          <w:szCs w:val="22"/>
          <w:lang w:eastAsia="fr-BE"/>
        </w:rPr>
      </w:pPr>
      <w:r w:rsidRPr="00452218">
        <w:rPr>
          <w:rFonts w:eastAsia="Times New Roman" w:cstheme="minorHAnsi"/>
          <w:sz w:val="22"/>
          <w:szCs w:val="22"/>
          <w:u w:val="single"/>
          <w:lang w:eastAsia="fr-BE"/>
        </w:rPr>
        <w:t xml:space="preserve">Attention cette partie doit être complétée de la manière la plus exhaustive </w:t>
      </w:r>
      <w:r w:rsidR="00452218" w:rsidRPr="00452218">
        <w:rPr>
          <w:rFonts w:eastAsia="Times New Roman" w:cstheme="minorHAnsi"/>
          <w:sz w:val="22"/>
          <w:szCs w:val="22"/>
          <w:u w:val="single"/>
          <w:lang w:eastAsia="fr-BE"/>
        </w:rPr>
        <w:t xml:space="preserve">et précise </w:t>
      </w:r>
      <w:r w:rsidRPr="00452218">
        <w:rPr>
          <w:rFonts w:eastAsia="Times New Roman" w:cstheme="minorHAnsi"/>
          <w:sz w:val="22"/>
          <w:szCs w:val="22"/>
          <w:u w:val="single"/>
          <w:lang w:eastAsia="fr-BE"/>
        </w:rPr>
        <w:t>possible</w:t>
      </w:r>
      <w:r w:rsidR="00452218" w:rsidRPr="00452218">
        <w:rPr>
          <w:rFonts w:eastAsia="Times New Roman" w:cstheme="minorHAnsi"/>
          <w:sz w:val="22"/>
          <w:szCs w:val="22"/>
          <w:u w:val="single"/>
          <w:lang w:eastAsia="fr-BE"/>
        </w:rPr>
        <w:t>,</w:t>
      </w:r>
      <w:r w:rsidRPr="00452218">
        <w:rPr>
          <w:rFonts w:eastAsia="Times New Roman" w:cstheme="minorHAnsi"/>
          <w:sz w:val="22"/>
          <w:szCs w:val="22"/>
          <w:u w:val="single"/>
          <w:lang w:eastAsia="fr-BE"/>
        </w:rPr>
        <w:t xml:space="preserve"> en précisant</w:t>
      </w:r>
      <w:r w:rsidR="00452218" w:rsidRPr="00452218">
        <w:rPr>
          <w:rFonts w:eastAsia="Times New Roman" w:cstheme="minorHAnsi"/>
          <w:sz w:val="22"/>
          <w:szCs w:val="22"/>
          <w:u w:val="single"/>
          <w:lang w:eastAsia="fr-BE"/>
        </w:rPr>
        <w:t xml:space="preserve"> les mesures renseignées au CSC.</w:t>
      </w:r>
      <w:r w:rsidRPr="00452218">
        <w:rPr>
          <w:rFonts w:eastAsia="Times New Roman" w:cstheme="minorHAnsi"/>
          <w:sz w:val="22"/>
          <w:szCs w:val="22"/>
          <w:lang w:eastAsia="fr-BE"/>
        </w:rPr>
        <w:t xml:space="preserve"> </w:t>
      </w:r>
      <w:r w:rsidR="00452218" w:rsidRPr="00452218">
        <w:rPr>
          <w:rFonts w:eastAsia="Times New Roman" w:cstheme="minorHAnsi"/>
          <w:sz w:val="22"/>
          <w:szCs w:val="22"/>
          <w:lang w:eastAsia="fr-BE"/>
        </w:rPr>
        <w:t>Pour</w:t>
      </w:r>
      <w:r w:rsidR="00452218">
        <w:rPr>
          <w:rFonts w:eastAsia="Times New Roman" w:cstheme="minorHAnsi"/>
          <w:sz w:val="22"/>
          <w:szCs w:val="22"/>
          <w:lang w:eastAsia="fr-BE"/>
        </w:rPr>
        <w:t xml:space="preserve"> rappel, s</w:t>
      </w:r>
      <w:r w:rsidR="00980E2F" w:rsidRPr="00A62208">
        <w:rPr>
          <w:rFonts w:eastAsia="Times New Roman" w:cstheme="minorHAnsi"/>
          <w:sz w:val="22"/>
          <w:szCs w:val="22"/>
          <w:lang w:eastAsia="fr-BE"/>
        </w:rPr>
        <w:t xml:space="preserve">euls les projets </w:t>
      </w:r>
      <w:r w:rsidR="001A6A92" w:rsidRPr="00A62208">
        <w:rPr>
          <w:rFonts w:eastAsia="Times New Roman" w:cstheme="minorHAnsi"/>
          <w:sz w:val="22"/>
          <w:szCs w:val="22"/>
          <w:lang w:eastAsia="fr-BE"/>
        </w:rPr>
        <w:t xml:space="preserve">et les marchés associés </w:t>
      </w:r>
      <w:r w:rsidR="00980E2F" w:rsidRPr="00A62208">
        <w:rPr>
          <w:rFonts w:eastAsia="Times New Roman" w:cstheme="minorHAnsi"/>
          <w:sz w:val="22"/>
          <w:szCs w:val="22"/>
          <w:lang w:eastAsia="fr-BE"/>
        </w:rPr>
        <w:t>respectant le principe DNSH sont éligibles</w:t>
      </w:r>
      <w:r w:rsidR="001A6A92" w:rsidRPr="00A62208">
        <w:rPr>
          <w:rFonts w:eastAsia="Times New Roman" w:cstheme="minorHAnsi"/>
          <w:sz w:val="22"/>
          <w:szCs w:val="22"/>
          <w:lang w:eastAsia="fr-BE"/>
        </w:rPr>
        <w:t xml:space="preserve"> et acceptables. </w:t>
      </w:r>
      <w:r w:rsidR="002C58B9" w:rsidRPr="00A62208">
        <w:rPr>
          <w:rFonts w:eastAsia="Times New Roman" w:cstheme="minorHAnsi"/>
          <w:sz w:val="22"/>
          <w:szCs w:val="22"/>
          <w:lang w:eastAsia="fr-BE"/>
        </w:rPr>
        <w:t>Cela signifie que l</w:t>
      </w:r>
      <w:r w:rsidR="00411EEF" w:rsidRPr="00A62208">
        <w:rPr>
          <w:rFonts w:eastAsia="Times New Roman" w:cstheme="minorHAnsi"/>
          <w:sz w:val="22"/>
          <w:szCs w:val="22"/>
          <w:lang w:eastAsia="fr-BE"/>
        </w:rPr>
        <w:t>e</w:t>
      </w:r>
      <w:r w:rsidR="00CF5755" w:rsidRPr="00A62208">
        <w:rPr>
          <w:rFonts w:eastAsia="Times New Roman" w:cstheme="minorHAnsi"/>
          <w:sz w:val="22"/>
          <w:szCs w:val="22"/>
          <w:lang w:eastAsia="fr-BE"/>
        </w:rPr>
        <w:t xml:space="preserve"> </w:t>
      </w:r>
      <w:r w:rsidR="00980E2F" w:rsidRPr="00A62208">
        <w:rPr>
          <w:rFonts w:eastAsia="Times New Roman" w:cstheme="minorHAnsi"/>
          <w:sz w:val="22"/>
          <w:szCs w:val="22"/>
          <w:lang w:eastAsia="fr-BE"/>
        </w:rPr>
        <w:t>projet n</w:t>
      </w:r>
      <w:r w:rsidR="002C58B9" w:rsidRPr="00A62208">
        <w:rPr>
          <w:rFonts w:eastAsia="Times New Roman" w:cstheme="minorHAnsi"/>
          <w:sz w:val="22"/>
          <w:szCs w:val="22"/>
          <w:lang w:eastAsia="fr-BE"/>
        </w:rPr>
        <w:t xml:space="preserve">e peut causer </w:t>
      </w:r>
      <w:r w:rsidR="00CF5755" w:rsidRPr="00A62208">
        <w:rPr>
          <w:rFonts w:eastAsia="Times New Roman" w:cstheme="minorHAnsi"/>
          <w:sz w:val="22"/>
          <w:szCs w:val="22"/>
          <w:lang w:eastAsia="fr-BE"/>
        </w:rPr>
        <w:t xml:space="preserve">aucun </w:t>
      </w:r>
      <w:r w:rsidR="00095387" w:rsidRPr="00A62208">
        <w:rPr>
          <w:rFonts w:eastAsia="Times New Roman" w:cstheme="minorHAnsi"/>
          <w:sz w:val="22"/>
          <w:szCs w:val="22"/>
          <w:lang w:eastAsia="fr-BE"/>
        </w:rPr>
        <w:t>préjudice important</w:t>
      </w:r>
      <w:r w:rsidR="00980E2F" w:rsidRPr="00A62208">
        <w:rPr>
          <w:rFonts w:eastAsia="Times New Roman" w:cstheme="minorHAnsi"/>
          <w:sz w:val="22"/>
          <w:szCs w:val="22"/>
          <w:lang w:eastAsia="fr-BE"/>
        </w:rPr>
        <w:t xml:space="preserve"> aux six objectifs environnementaux</w:t>
      </w:r>
      <w:r w:rsidR="00247022" w:rsidRPr="00A62208">
        <w:rPr>
          <w:rFonts w:eastAsia="Times New Roman" w:cstheme="minorHAnsi"/>
          <w:sz w:val="22"/>
          <w:szCs w:val="22"/>
          <w:lang w:eastAsia="fr-BE"/>
        </w:rPr>
        <w:t xml:space="preserve">, définis par </w:t>
      </w:r>
      <w:r w:rsidR="00980E2F" w:rsidRPr="00A62208">
        <w:rPr>
          <w:rFonts w:eastAsia="Times New Roman" w:cstheme="minorHAnsi"/>
          <w:sz w:val="22"/>
          <w:szCs w:val="22"/>
          <w:lang w:eastAsia="fr-BE"/>
        </w:rPr>
        <w:t>l’Union européenne</w:t>
      </w:r>
      <w:r w:rsidR="00CF5755" w:rsidRPr="00A62208">
        <w:rPr>
          <w:rFonts w:eastAsia="Times New Roman" w:cstheme="minorHAnsi"/>
          <w:sz w:val="22"/>
          <w:szCs w:val="22"/>
          <w:lang w:eastAsia="fr-BE"/>
        </w:rPr>
        <w:t>,</w:t>
      </w:r>
      <w:r w:rsidR="00980E2F" w:rsidRPr="00A62208">
        <w:rPr>
          <w:rFonts w:eastAsia="Times New Roman" w:cstheme="minorHAnsi"/>
          <w:sz w:val="22"/>
          <w:szCs w:val="22"/>
          <w:lang w:eastAsia="fr-BE"/>
        </w:rPr>
        <w:t xml:space="preserve"> durant </w:t>
      </w:r>
      <w:r w:rsidR="00CF5755" w:rsidRPr="00A62208">
        <w:rPr>
          <w:rFonts w:eastAsia="Times New Roman" w:cstheme="minorHAnsi"/>
          <w:sz w:val="22"/>
          <w:szCs w:val="22"/>
          <w:lang w:eastAsia="fr-BE"/>
        </w:rPr>
        <w:t xml:space="preserve">sa période de </w:t>
      </w:r>
      <w:r w:rsidR="00980E2F" w:rsidRPr="00A62208">
        <w:rPr>
          <w:rFonts w:eastAsia="Times New Roman" w:cstheme="minorHAnsi"/>
          <w:sz w:val="22"/>
          <w:szCs w:val="22"/>
          <w:lang w:eastAsia="fr-BE"/>
        </w:rPr>
        <w:t>réalisation, comme durant sa période d’exploitation.</w:t>
      </w:r>
      <w:r w:rsidR="00CF5755" w:rsidRPr="00A62208">
        <w:rPr>
          <w:rFonts w:eastAsia="Times New Roman" w:cstheme="minorHAnsi"/>
          <w:sz w:val="22"/>
          <w:szCs w:val="22"/>
          <w:lang w:eastAsia="fr-BE"/>
        </w:rPr>
        <w:t xml:space="preserve"> Le respect du principe DNSH sera évalu</w:t>
      </w:r>
      <w:r w:rsidR="00675987" w:rsidRPr="00A62208">
        <w:rPr>
          <w:rFonts w:eastAsia="Times New Roman" w:cstheme="minorHAnsi"/>
          <w:sz w:val="22"/>
          <w:szCs w:val="22"/>
          <w:lang w:eastAsia="fr-BE"/>
        </w:rPr>
        <w:t>é</w:t>
      </w:r>
      <w:r w:rsidR="00CF5755" w:rsidRPr="00A62208">
        <w:rPr>
          <w:rFonts w:eastAsia="Times New Roman" w:cstheme="minorHAnsi"/>
          <w:sz w:val="22"/>
          <w:szCs w:val="22"/>
          <w:lang w:eastAsia="fr-BE"/>
        </w:rPr>
        <w:t xml:space="preserve"> durant toute la procédure de l’appel à projet</w:t>
      </w:r>
      <w:r w:rsidR="00717D7E" w:rsidRPr="00A62208">
        <w:rPr>
          <w:rFonts w:eastAsia="Times New Roman" w:cstheme="minorHAnsi"/>
          <w:sz w:val="22"/>
          <w:szCs w:val="22"/>
          <w:lang w:eastAsia="fr-BE"/>
        </w:rPr>
        <w:t>.</w:t>
      </w:r>
      <w:r w:rsidR="002C58B9" w:rsidRPr="00A62208">
        <w:rPr>
          <w:rFonts w:eastAsia="Times New Roman" w:cstheme="minorHAnsi"/>
          <w:sz w:val="22"/>
          <w:szCs w:val="22"/>
          <w:lang w:eastAsia="fr-BE"/>
        </w:rPr>
        <w:t xml:space="preserve"> L'analyse du respect du principe DNSH vise à identifier, évaluer et, le cas échéant, prendre des mesures afin d’atténuer les impacts négatifs sur les 6 objectifs environnementaux. </w:t>
      </w:r>
    </w:p>
    <w:p w14:paraId="6724CCB8" w14:textId="0882F7F1" w:rsidR="00247022" w:rsidRPr="00A62208" w:rsidRDefault="00D0560B" w:rsidP="00B90533">
      <w:pPr>
        <w:spacing w:beforeAutospacing="1" w:after="100" w:afterAutospacing="1" w:line="240" w:lineRule="auto"/>
        <w:jc w:val="both"/>
        <w:rPr>
          <w:rFonts w:eastAsiaTheme="minorHAnsi" w:cstheme="minorHAnsi"/>
          <w:sz w:val="22"/>
          <w:szCs w:val="22"/>
        </w:rPr>
      </w:pPr>
      <w:r w:rsidRPr="00A62208">
        <w:rPr>
          <w:rFonts w:eastAsia="Times New Roman" w:cstheme="minorHAnsi"/>
          <w:sz w:val="22"/>
          <w:szCs w:val="22"/>
          <w:lang w:eastAsia="fr-BE"/>
        </w:rPr>
        <w:t>Veuillez, svp, répondre aux questions reprises ci-dessous</w:t>
      </w:r>
      <w:r w:rsidR="00D577C7" w:rsidRPr="00A62208">
        <w:rPr>
          <w:rFonts w:eastAsia="Times New Roman" w:cstheme="minorHAnsi"/>
          <w:sz w:val="22"/>
          <w:szCs w:val="22"/>
          <w:lang w:eastAsia="fr-BE"/>
        </w:rPr>
        <w:t xml:space="preserve">, de manière à justifier l’impact du projet sur chacun des 6 objectifs environnementaux. </w:t>
      </w:r>
      <w:r w:rsidR="002C58B9" w:rsidRPr="00A62208">
        <w:rPr>
          <w:rFonts w:eastAsia="Times New Roman" w:cstheme="minorHAnsi"/>
          <w:sz w:val="22"/>
          <w:szCs w:val="22"/>
          <w:lang w:eastAsia="fr-BE"/>
        </w:rPr>
        <w:t xml:space="preserve"> </w:t>
      </w:r>
      <w:r w:rsidR="00247022" w:rsidRPr="00A62208">
        <w:rPr>
          <w:rFonts w:eastAsiaTheme="minorHAnsi" w:cstheme="minorHAnsi"/>
          <w:sz w:val="22"/>
          <w:szCs w:val="22"/>
        </w:rPr>
        <w:t xml:space="preserve">Si </w:t>
      </w:r>
      <w:r w:rsidR="00B90533" w:rsidRPr="00A62208">
        <w:rPr>
          <w:rFonts w:eastAsiaTheme="minorHAnsi" w:cstheme="minorHAnsi"/>
          <w:sz w:val="22"/>
          <w:szCs w:val="22"/>
        </w:rPr>
        <w:t>l</w:t>
      </w:r>
      <w:r w:rsidR="00247022" w:rsidRPr="00A62208">
        <w:rPr>
          <w:rFonts w:eastAsiaTheme="minorHAnsi" w:cstheme="minorHAnsi"/>
          <w:sz w:val="22"/>
          <w:szCs w:val="22"/>
        </w:rPr>
        <w:t xml:space="preserve">e projet ne comporte aucun risque d’impact négatif sur l'objectif environnemental concerné, il </w:t>
      </w:r>
      <w:r w:rsidR="00B90533" w:rsidRPr="00A62208">
        <w:rPr>
          <w:rFonts w:eastAsiaTheme="minorHAnsi" w:cstheme="minorHAnsi"/>
          <w:sz w:val="22"/>
          <w:szCs w:val="22"/>
        </w:rPr>
        <w:t>est</w:t>
      </w:r>
      <w:r w:rsidR="00247022" w:rsidRPr="00A62208">
        <w:rPr>
          <w:rFonts w:eastAsiaTheme="minorHAnsi" w:cstheme="minorHAnsi"/>
          <w:sz w:val="22"/>
          <w:szCs w:val="22"/>
        </w:rPr>
        <w:t xml:space="preserve"> nécessaire de le justifier brièvement</w:t>
      </w:r>
      <w:r w:rsidR="00B90533" w:rsidRPr="00A62208">
        <w:rPr>
          <w:rFonts w:eastAsiaTheme="minorHAnsi" w:cstheme="minorHAnsi"/>
          <w:sz w:val="22"/>
          <w:szCs w:val="22"/>
        </w:rPr>
        <w:t xml:space="preserve">. </w:t>
      </w:r>
      <w:r w:rsidR="00247022" w:rsidRPr="00A62208">
        <w:rPr>
          <w:rFonts w:eastAsiaTheme="minorHAnsi" w:cstheme="minorHAnsi"/>
          <w:sz w:val="22"/>
          <w:szCs w:val="22"/>
        </w:rPr>
        <w:t>Un simple « non », « </w:t>
      </w:r>
      <w:r w:rsidR="00247022" w:rsidRPr="00E31AEF">
        <w:rPr>
          <w:rFonts w:eastAsiaTheme="minorHAnsi" w:cstheme="minorHAnsi"/>
          <w:sz w:val="22"/>
          <w:szCs w:val="22"/>
        </w:rPr>
        <w:t>aucune incidence », ne suffisent pas.</w:t>
      </w:r>
      <w:r w:rsidR="00B90533" w:rsidRPr="00E31AEF">
        <w:rPr>
          <w:rFonts w:eastAsiaTheme="minorHAnsi" w:cstheme="minorHAnsi"/>
          <w:sz w:val="22"/>
          <w:szCs w:val="22"/>
        </w:rPr>
        <w:t xml:space="preserve"> </w:t>
      </w:r>
      <w:r w:rsidR="00B90533" w:rsidRPr="00E31AEF">
        <w:rPr>
          <w:rFonts w:eastAsiaTheme="minorHAnsi" w:cstheme="minorHAnsi"/>
          <w:sz w:val="22"/>
          <w:szCs w:val="22"/>
          <w:u w:val="single"/>
        </w:rPr>
        <w:t>Lorsque le projet impact</w:t>
      </w:r>
      <w:r w:rsidR="00E042AF" w:rsidRPr="00E31AEF">
        <w:rPr>
          <w:rFonts w:eastAsiaTheme="minorHAnsi" w:cstheme="minorHAnsi"/>
          <w:sz w:val="22"/>
          <w:szCs w:val="22"/>
          <w:u w:val="single"/>
        </w:rPr>
        <w:t>e</w:t>
      </w:r>
      <w:r w:rsidR="00B90533" w:rsidRPr="00E31AEF">
        <w:rPr>
          <w:rFonts w:eastAsiaTheme="minorHAnsi" w:cstheme="minorHAnsi"/>
          <w:sz w:val="22"/>
          <w:szCs w:val="22"/>
          <w:u w:val="single"/>
        </w:rPr>
        <w:t xml:space="preserve"> un des objectifs</w:t>
      </w:r>
      <w:r w:rsidR="00F13735" w:rsidRPr="00E31AEF">
        <w:rPr>
          <w:rFonts w:eastAsiaTheme="minorHAnsi" w:cstheme="minorHAnsi"/>
          <w:sz w:val="22"/>
          <w:szCs w:val="22"/>
          <w:u w:val="single"/>
        </w:rPr>
        <w:t>,</w:t>
      </w:r>
      <w:r w:rsidR="00B90533" w:rsidRPr="00E31AEF">
        <w:rPr>
          <w:rFonts w:eastAsiaTheme="minorHAnsi" w:cstheme="minorHAnsi"/>
          <w:sz w:val="22"/>
          <w:szCs w:val="22"/>
          <w:u w:val="single"/>
        </w:rPr>
        <w:t xml:space="preserve"> les justifications seront plus approfondies et décriront notamment les</w:t>
      </w:r>
      <w:r w:rsidR="00247022" w:rsidRPr="00E31AEF">
        <w:rPr>
          <w:rFonts w:eastAsia="Times New Roman" w:cstheme="minorHAnsi"/>
          <w:sz w:val="22"/>
          <w:szCs w:val="22"/>
          <w:u w:val="single"/>
          <w:lang w:eastAsia="fr-BE"/>
        </w:rPr>
        <w:t xml:space="preserve"> mesures </w:t>
      </w:r>
      <w:r w:rsidR="00452218">
        <w:rPr>
          <w:rFonts w:eastAsia="Times New Roman" w:cstheme="minorHAnsi"/>
          <w:sz w:val="22"/>
          <w:szCs w:val="22"/>
          <w:u w:val="single"/>
          <w:lang w:eastAsia="fr-BE"/>
        </w:rPr>
        <w:t xml:space="preserve">et contrôles </w:t>
      </w:r>
      <w:r w:rsidR="00247022" w:rsidRPr="00E31AEF">
        <w:rPr>
          <w:rFonts w:eastAsia="Times New Roman" w:cstheme="minorHAnsi"/>
          <w:sz w:val="22"/>
          <w:szCs w:val="22"/>
          <w:u w:val="single"/>
          <w:lang w:eastAsia="fr-BE"/>
        </w:rPr>
        <w:t xml:space="preserve">prévus </w:t>
      </w:r>
      <w:r w:rsidR="00096768" w:rsidRPr="00E31AEF">
        <w:rPr>
          <w:rFonts w:eastAsia="Times New Roman" w:cstheme="minorHAnsi"/>
          <w:sz w:val="22"/>
          <w:szCs w:val="22"/>
          <w:u w:val="single"/>
          <w:lang w:eastAsia="fr-BE"/>
        </w:rPr>
        <w:t xml:space="preserve">au CSC </w:t>
      </w:r>
      <w:r w:rsidR="00247022" w:rsidRPr="00E31AEF">
        <w:rPr>
          <w:rFonts w:eastAsia="Times New Roman" w:cstheme="minorHAnsi"/>
          <w:sz w:val="22"/>
          <w:szCs w:val="22"/>
          <w:u w:val="single"/>
          <w:lang w:eastAsia="fr-BE"/>
        </w:rPr>
        <w:t xml:space="preserve">pour réduire </w:t>
      </w:r>
      <w:r w:rsidR="00B90533" w:rsidRPr="00E31AEF">
        <w:rPr>
          <w:rFonts w:eastAsia="Times New Roman" w:cstheme="minorHAnsi"/>
          <w:sz w:val="22"/>
          <w:szCs w:val="22"/>
          <w:u w:val="single"/>
          <w:lang w:eastAsia="fr-BE"/>
        </w:rPr>
        <w:t>l’impact.</w:t>
      </w:r>
      <w:r w:rsidR="00B1591E" w:rsidRPr="00E31AEF">
        <w:rPr>
          <w:rFonts w:eastAsia="Times New Roman" w:cstheme="minorHAnsi"/>
          <w:sz w:val="22"/>
          <w:szCs w:val="22"/>
          <w:u w:val="single"/>
          <w:lang w:eastAsia="fr-BE"/>
        </w:rPr>
        <w:t xml:space="preserve"> </w:t>
      </w:r>
      <w:r w:rsidR="00B1591E" w:rsidRPr="00E31AEF">
        <w:rPr>
          <w:rFonts w:eastAsia="Times New Roman" w:cstheme="minorHAnsi"/>
          <w:sz w:val="22"/>
          <w:szCs w:val="22"/>
          <w:lang w:eastAsia="fr-BE"/>
        </w:rPr>
        <w:t>Dans</w:t>
      </w:r>
      <w:r w:rsidR="00B1591E">
        <w:rPr>
          <w:rFonts w:eastAsia="Times New Roman" w:cstheme="minorHAnsi"/>
          <w:sz w:val="22"/>
          <w:szCs w:val="22"/>
          <w:lang w:eastAsia="fr-BE"/>
        </w:rPr>
        <w:t xml:space="preserve"> tous les cas, le projet ne peut avoir d’impact négatif significatif sur les 6 critères environnementaux.</w:t>
      </w:r>
    </w:p>
    <w:p w14:paraId="3EA90991" w14:textId="77777777" w:rsidR="00C265EB" w:rsidRPr="00A62208" w:rsidRDefault="00C265EB" w:rsidP="00C265EB">
      <w:pPr>
        <w:spacing w:beforeAutospacing="1" w:after="100" w:afterAutospacing="1" w:line="240" w:lineRule="auto"/>
        <w:jc w:val="both"/>
        <w:rPr>
          <w:rFonts w:eastAsia="Times New Roman" w:cstheme="minorHAnsi"/>
          <w:sz w:val="22"/>
          <w:szCs w:val="22"/>
          <w:lang w:eastAsia="fr-BE"/>
        </w:rPr>
      </w:pPr>
      <w:r w:rsidRPr="00A62208">
        <w:rPr>
          <w:rFonts w:eastAsia="Times New Roman" w:cstheme="minorHAnsi"/>
          <w:sz w:val="22"/>
          <w:szCs w:val="22"/>
          <w:lang w:eastAsia="fr-BE"/>
        </w:rPr>
        <w:t>L’exemple n°1 de l’annexe IV, des orientations techniques du DNSH, donne plusieurs exemples de justifications pertinentes dans le cadre du programme de rénovation énergétique des bâtiments :</w:t>
      </w:r>
    </w:p>
    <w:p w14:paraId="75E0C941" w14:textId="77777777" w:rsidR="00C265EB" w:rsidRPr="00A62208" w:rsidRDefault="002C4B3E" w:rsidP="00C265EB">
      <w:p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hyperlink r:id="rId8" w:history="1">
        <w:r w:rsidR="00C265EB" w:rsidRPr="00A62208">
          <w:rPr>
            <w:rFonts w:cstheme="minorHAnsi"/>
            <w:color w:val="0000FF"/>
            <w:sz w:val="22"/>
            <w:szCs w:val="22"/>
            <w:u w:val="single"/>
          </w:rPr>
          <w:t>EUR-Lex - 52021XC0218(01) - EN - EUR-Lex (europa.eu)</w:t>
        </w:r>
      </w:hyperlink>
    </w:p>
    <w:p w14:paraId="4B95AAB0" w14:textId="343D308F" w:rsidR="00C265EB" w:rsidRPr="0024066F" w:rsidRDefault="00C265EB" w:rsidP="00C265EB">
      <w:pPr>
        <w:spacing w:beforeAutospacing="1" w:after="100" w:afterAutospacing="1" w:line="240" w:lineRule="auto"/>
        <w:jc w:val="both"/>
        <w:rPr>
          <w:rFonts w:cstheme="minorHAnsi"/>
          <w:b/>
          <w:bCs/>
          <w:sz w:val="22"/>
          <w:szCs w:val="22"/>
          <w:u w:val="single"/>
        </w:rPr>
      </w:pPr>
      <w:r w:rsidRPr="00A62208">
        <w:rPr>
          <w:rFonts w:cstheme="minorHAnsi"/>
          <w:sz w:val="22"/>
          <w:szCs w:val="22"/>
        </w:rPr>
        <w:lastRenderedPageBreak/>
        <w:t>L’exemple n°1 de l’annexe IV met l’accent sur les objectifs environnementaux 1,2,</w:t>
      </w:r>
      <w:r w:rsidR="008F1182" w:rsidRPr="00A62208">
        <w:rPr>
          <w:rFonts w:cstheme="minorHAnsi"/>
          <w:sz w:val="22"/>
          <w:szCs w:val="22"/>
        </w:rPr>
        <w:t xml:space="preserve"> </w:t>
      </w:r>
      <w:r w:rsidRPr="00A62208">
        <w:rPr>
          <w:rFonts w:cstheme="minorHAnsi"/>
          <w:sz w:val="22"/>
          <w:szCs w:val="22"/>
        </w:rPr>
        <w:t xml:space="preserve">4 et 5 et propose des exemples de justifications approfondies (justifications de fond), qui devront être adaptées à votre projet et </w:t>
      </w:r>
      <w:r w:rsidR="00276D3C">
        <w:rPr>
          <w:rFonts w:cstheme="minorHAnsi"/>
          <w:sz w:val="22"/>
          <w:szCs w:val="22"/>
        </w:rPr>
        <w:t xml:space="preserve">être </w:t>
      </w:r>
      <w:r w:rsidRPr="00A62208">
        <w:rPr>
          <w:rFonts w:cstheme="minorHAnsi"/>
          <w:sz w:val="22"/>
          <w:szCs w:val="22"/>
        </w:rPr>
        <w:t xml:space="preserve">retranscrites dans les CSC des travaux. Il est </w:t>
      </w:r>
      <w:r w:rsidR="005C5585">
        <w:rPr>
          <w:rFonts w:cstheme="minorHAnsi"/>
          <w:sz w:val="22"/>
          <w:szCs w:val="22"/>
        </w:rPr>
        <w:t>également</w:t>
      </w:r>
      <w:r w:rsidRPr="00A62208">
        <w:rPr>
          <w:rFonts w:cstheme="minorHAnsi"/>
          <w:sz w:val="22"/>
          <w:szCs w:val="22"/>
        </w:rPr>
        <w:t xml:space="preserve"> </w:t>
      </w:r>
      <w:r w:rsidR="006F5FC5" w:rsidRPr="00A62208">
        <w:rPr>
          <w:rFonts w:cstheme="minorHAnsi"/>
          <w:sz w:val="22"/>
          <w:szCs w:val="22"/>
        </w:rPr>
        <w:t>possible d’approfondir</w:t>
      </w:r>
      <w:r w:rsidRPr="00A62208">
        <w:rPr>
          <w:rFonts w:cstheme="minorHAnsi"/>
          <w:sz w:val="22"/>
          <w:szCs w:val="22"/>
        </w:rPr>
        <w:t xml:space="preserve"> les objectifs 3 et 6</w:t>
      </w:r>
      <w:r w:rsidR="00D577C7" w:rsidRPr="00A62208">
        <w:rPr>
          <w:rFonts w:cstheme="minorHAnsi"/>
          <w:sz w:val="22"/>
          <w:szCs w:val="22"/>
        </w:rPr>
        <w:t>, si cela s’avère pertinent.</w:t>
      </w:r>
      <w:r w:rsidR="00B1591E" w:rsidRPr="00730C51">
        <w:rPr>
          <w:rFonts w:cstheme="minorHAnsi"/>
          <w:sz w:val="22"/>
          <w:szCs w:val="22"/>
        </w:rPr>
        <w:t xml:space="preserve"> </w:t>
      </w:r>
      <w:r w:rsidR="00B1591E" w:rsidRPr="00730C51">
        <w:rPr>
          <w:rFonts w:cstheme="minorHAnsi"/>
          <w:sz w:val="22"/>
          <w:szCs w:val="22"/>
          <w:u w:val="single"/>
        </w:rPr>
        <w:t>Les objectifs 1, 2 et 4 nous semblent importants à justifier de manière approfondie.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8872"/>
      </w:tblGrid>
      <w:tr w:rsidR="008C108C" w:rsidRPr="00A62208" w14:paraId="15AFD10D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46C6" w14:textId="77777777" w:rsidR="008C108C" w:rsidRPr="00A62208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FB6A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Atténuation du changement climatique</w:t>
            </w:r>
          </w:p>
        </w:tc>
      </w:tr>
      <w:tr w:rsidR="008C108C" w:rsidRPr="00A62208" w14:paraId="5333652B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9466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DB21" w14:textId="79B82C8A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Le projet risque-t-il d'engendrer d'importantes émissions de gaz à effet de </w:t>
            </w:r>
            <w:r w:rsidR="00D175A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serre ?</w:t>
            </w:r>
          </w:p>
        </w:tc>
      </w:tr>
      <w:tr w:rsidR="008C108C" w:rsidRPr="00A62208" w14:paraId="2902DDCD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F6D6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763C" w14:textId="402BA090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Quelles sont les mesures prises pour y </w:t>
            </w:r>
            <w:r w:rsidR="00D175A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remédier ?</w:t>
            </w:r>
          </w:p>
        </w:tc>
      </w:tr>
      <w:tr w:rsidR="008C108C" w:rsidRPr="00A62208" w14:paraId="70897681" w14:textId="77777777" w:rsidTr="0024066F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BAA4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47E92" w14:textId="33B4F33E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Quels sont les moyens de contrôle mis en </w:t>
            </w:r>
            <w:r w:rsidR="00D175A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place ?</w:t>
            </w:r>
          </w:p>
          <w:p w14:paraId="3FE4648B" w14:textId="77777777" w:rsidR="00D577C7" w:rsidRPr="00A62208" w:rsidRDefault="00D577C7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201C161F" w14:textId="2C14B676" w:rsidR="00D577C7" w:rsidRPr="00A62208" w:rsidRDefault="00D577C7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Justifications :</w:t>
            </w:r>
          </w:p>
        </w:tc>
      </w:tr>
      <w:tr w:rsidR="008C108C" w:rsidRPr="00A62208" w14:paraId="29E07EDF" w14:textId="77777777" w:rsidTr="0024066F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5B81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6B5F" w14:textId="77777777" w:rsidR="008C108C" w:rsidRDefault="008C108C" w:rsidP="0024066F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  <w:p w14:paraId="6BE3E0FF" w14:textId="203B89CE" w:rsidR="0024066F" w:rsidRDefault="0024066F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  <w:p w14:paraId="0423AC81" w14:textId="679D78A6" w:rsidR="00452218" w:rsidRDefault="00452218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  <w:p w14:paraId="1F2A6374" w14:textId="77777777" w:rsidR="00452218" w:rsidRDefault="00452218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  <w:p w14:paraId="3E3BF736" w14:textId="77777777" w:rsidR="0024066F" w:rsidRDefault="0024066F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  <w:p w14:paraId="01BC24E8" w14:textId="01553E19" w:rsidR="0024066F" w:rsidRPr="00A62208" w:rsidRDefault="0024066F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</w:tc>
      </w:tr>
      <w:tr w:rsidR="008C108C" w:rsidRPr="00A62208" w14:paraId="29D21BD0" w14:textId="77777777" w:rsidTr="0024066F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F966" w14:textId="74B35DBD" w:rsidR="008C108C" w:rsidRPr="00A62208" w:rsidRDefault="008C108C" w:rsidP="00096768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7400" w14:textId="029BA61F" w:rsidR="008C108C" w:rsidRPr="00A62208" w:rsidRDefault="0024066F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 w:rsidRPr="0024066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2 </w:t>
            </w:r>
            <w:r w:rsidR="008C108C"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Adaptation au changement climatique</w:t>
            </w:r>
          </w:p>
        </w:tc>
      </w:tr>
      <w:tr w:rsidR="008C108C" w:rsidRPr="00A62208" w14:paraId="174FE3F3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BF1E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E9D2" w14:textId="4311649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Le projet risque-t-il d’entraîner une augmentation des incidences négatives du climat actuel et de son évolution attendue sur elle-même ou sur la population, la nature ou les </w:t>
            </w:r>
            <w:r w:rsidR="00D175A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biens ?</w:t>
            </w:r>
          </w:p>
        </w:tc>
      </w:tr>
      <w:tr w:rsidR="008C108C" w:rsidRPr="00A62208" w14:paraId="33B1A36A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9FC4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0EC6" w14:textId="777C9B68" w:rsidR="008C108C" w:rsidRPr="0024066F" w:rsidRDefault="008C108C" w:rsidP="008C108C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24066F">
              <w:rPr>
                <w:rFonts w:eastAsia="Times New Roman" w:cstheme="minorHAnsi"/>
                <w:sz w:val="22"/>
                <w:szCs w:val="22"/>
                <w:lang w:eastAsia="fr-BE"/>
              </w:rPr>
              <w:t xml:space="preserve">Quelles sont les mesures prises pour y </w:t>
            </w:r>
            <w:r w:rsidR="00D175AE" w:rsidRPr="0024066F">
              <w:rPr>
                <w:rFonts w:eastAsia="Times New Roman" w:cstheme="minorHAnsi"/>
                <w:sz w:val="22"/>
                <w:szCs w:val="22"/>
                <w:lang w:eastAsia="fr-BE"/>
              </w:rPr>
              <w:t>remédier ?</w:t>
            </w:r>
          </w:p>
        </w:tc>
      </w:tr>
      <w:tr w:rsidR="008C108C" w:rsidRPr="00A62208" w14:paraId="78648D04" w14:textId="77777777" w:rsidTr="0024066F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D91F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BDDD7" w14:textId="77777777" w:rsidR="008C108C" w:rsidRPr="0024066F" w:rsidRDefault="008C108C" w:rsidP="008C108C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24066F">
              <w:rPr>
                <w:rFonts w:eastAsia="Times New Roman" w:cstheme="minorHAnsi"/>
                <w:sz w:val="22"/>
                <w:szCs w:val="22"/>
                <w:lang w:eastAsia="fr-BE"/>
              </w:rPr>
              <w:t xml:space="preserve">Quels sont les moyens de contrôle mis en </w:t>
            </w:r>
            <w:r w:rsidR="00D175AE" w:rsidRPr="0024066F">
              <w:rPr>
                <w:rFonts w:eastAsia="Times New Roman" w:cstheme="minorHAnsi"/>
                <w:sz w:val="22"/>
                <w:szCs w:val="22"/>
                <w:lang w:eastAsia="fr-BE"/>
              </w:rPr>
              <w:t>place ?</w:t>
            </w:r>
          </w:p>
          <w:p w14:paraId="27F5D20C" w14:textId="77777777" w:rsidR="00D577C7" w:rsidRPr="0024066F" w:rsidRDefault="00D577C7" w:rsidP="008C108C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0D545C45" w14:textId="17ABB528" w:rsidR="00D577C7" w:rsidRPr="0024066F" w:rsidRDefault="00D577C7" w:rsidP="008C108C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24066F">
              <w:rPr>
                <w:rFonts w:eastAsia="Times New Roman" w:cstheme="minorHAnsi"/>
                <w:sz w:val="22"/>
                <w:szCs w:val="22"/>
                <w:lang w:eastAsia="fr-BE"/>
              </w:rPr>
              <w:t>Justifications :</w:t>
            </w:r>
          </w:p>
        </w:tc>
      </w:tr>
      <w:tr w:rsidR="008C108C" w:rsidRPr="00A62208" w14:paraId="2AD0AF97" w14:textId="77777777" w:rsidTr="0024066F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243D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150C" w14:textId="77777777" w:rsidR="008C108C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  <w:p w14:paraId="0652879D" w14:textId="1D8799F4" w:rsidR="0024066F" w:rsidRDefault="0024066F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  <w:p w14:paraId="63309824" w14:textId="5A498CCC" w:rsidR="00452218" w:rsidRDefault="00452218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  <w:p w14:paraId="52AB4147" w14:textId="77777777" w:rsidR="00452218" w:rsidRDefault="00452218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  <w:p w14:paraId="4271E926" w14:textId="77777777" w:rsidR="0024066F" w:rsidRDefault="0024066F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  <w:p w14:paraId="453C0676" w14:textId="77777777" w:rsidR="0024066F" w:rsidRPr="00A62208" w:rsidRDefault="0024066F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</w:tc>
      </w:tr>
      <w:tr w:rsidR="008C108C" w:rsidRPr="00A62208" w14:paraId="14DB71E0" w14:textId="77777777" w:rsidTr="0024066F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FBB7" w14:textId="77777777" w:rsidR="008C108C" w:rsidRPr="00A62208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4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565F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Utilisation durable et protection des ressources aquatiques et marines</w:t>
            </w:r>
          </w:p>
        </w:tc>
      </w:tr>
      <w:tr w:rsidR="008C108C" w:rsidRPr="00A62208" w14:paraId="58440B23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5F7D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1255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Le projet risque-t-il d'impacter l'état et l'équilibre écologique des masses d'eau de surface, souterraines et marines ? </w:t>
            </w:r>
          </w:p>
        </w:tc>
      </w:tr>
      <w:tr w:rsidR="008C108C" w:rsidRPr="00A62208" w14:paraId="2ADF64CC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29C3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F4D4" w14:textId="68D3F613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Quelles sont les mesures prises pour y </w:t>
            </w:r>
            <w:r w:rsidR="00D175A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remédier ?</w:t>
            </w:r>
          </w:p>
        </w:tc>
      </w:tr>
      <w:tr w:rsidR="008C108C" w:rsidRPr="00A62208" w14:paraId="4D4F8DBB" w14:textId="77777777" w:rsidTr="00096768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C2A5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CB927" w14:textId="202020E3" w:rsidR="008C108C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Quels sont les moyens de contrôle mis en </w:t>
            </w:r>
            <w:r w:rsidR="00D175A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place ?</w:t>
            </w:r>
          </w:p>
          <w:p w14:paraId="7D0189F0" w14:textId="77777777" w:rsidR="00D577C7" w:rsidRPr="00A62208" w:rsidRDefault="00D577C7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1E7A1A4C" w14:textId="1E2F4D0D" w:rsidR="00D577C7" w:rsidRPr="00A62208" w:rsidRDefault="00D577C7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Justifications :</w:t>
            </w:r>
          </w:p>
        </w:tc>
      </w:tr>
      <w:tr w:rsidR="008C108C" w:rsidRPr="00A62208" w14:paraId="4D7185AD" w14:textId="77777777" w:rsidTr="00096768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1AA4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F81E" w14:textId="77777777" w:rsidR="008C108C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  <w:p w14:paraId="42577306" w14:textId="6FA59CFF" w:rsidR="00096768" w:rsidRDefault="00096768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3F84D5CD" w14:textId="77777777" w:rsidR="0024066F" w:rsidRDefault="0024066F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6711CF99" w14:textId="77777777" w:rsidR="0024066F" w:rsidRDefault="0024066F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2BF4125F" w14:textId="14029694" w:rsidR="00096768" w:rsidRPr="00A62208" w:rsidRDefault="00096768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8C108C" w:rsidRPr="00A62208" w14:paraId="0D2576A1" w14:textId="77777777" w:rsidTr="00096768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2F93" w14:textId="09E63069" w:rsidR="008C108C" w:rsidRPr="00A62208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lastRenderedPageBreak/>
              <w:t>4</w:t>
            </w:r>
          </w:p>
        </w:tc>
        <w:tc>
          <w:tcPr>
            <w:tcW w:w="489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F9CA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  <w:t>Économie circulaire, prévention des déchets et recyclage</w:t>
            </w:r>
          </w:p>
        </w:tc>
      </w:tr>
      <w:tr w:rsidR="008C108C" w:rsidRPr="00A62208" w14:paraId="33F0E8C6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B376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9FD0" w14:textId="3228D3A2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  <w:t xml:space="preserve">Le projet risque-t-il d’engendrer une augmentation significative des déchets non </w:t>
            </w:r>
            <w:r w:rsidR="00D175AE" w:rsidRPr="00A62208"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  <w:t>valorisés ?</w:t>
            </w:r>
          </w:p>
        </w:tc>
      </w:tr>
      <w:tr w:rsidR="008C108C" w:rsidRPr="00A62208" w14:paraId="76645F18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B14C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8163" w14:textId="2FFB1C9A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  <w:t xml:space="preserve">Le projet risque-t-il d’engendrer une utilisation excessive directe ou indirecte des ressources </w:t>
            </w:r>
            <w:r w:rsidR="00D175AE" w:rsidRPr="00A62208"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  <w:t>naturelles ?</w:t>
            </w:r>
          </w:p>
        </w:tc>
      </w:tr>
      <w:tr w:rsidR="008C108C" w:rsidRPr="00A62208" w14:paraId="0FD27C06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1B67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EAD9" w14:textId="7F75225B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Quelles sont les mesures prises pour y </w:t>
            </w:r>
            <w:r w:rsidR="00D577C7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remédier ?</w:t>
            </w:r>
          </w:p>
        </w:tc>
      </w:tr>
      <w:tr w:rsidR="008C108C" w:rsidRPr="00A62208" w14:paraId="7261D8F7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A8F4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080F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Quels sont les moyens de contrôle mis en </w:t>
            </w:r>
            <w:r w:rsidR="00D175A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place ?</w:t>
            </w:r>
          </w:p>
          <w:p w14:paraId="38815D68" w14:textId="77777777" w:rsidR="00D577C7" w:rsidRPr="00A62208" w:rsidRDefault="00D577C7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4A1A6A03" w14:textId="17710520" w:rsidR="00D577C7" w:rsidRPr="00A62208" w:rsidRDefault="00D577C7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Justifications :</w:t>
            </w:r>
          </w:p>
        </w:tc>
      </w:tr>
      <w:tr w:rsidR="008C108C" w:rsidRPr="00A62208" w14:paraId="6BDC316B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80CE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4DB0" w14:textId="77777777" w:rsidR="008C108C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  <w:p w14:paraId="3974E6E1" w14:textId="77777777" w:rsidR="00096768" w:rsidRDefault="00096768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1CD32918" w14:textId="4F7C994D" w:rsidR="00452218" w:rsidRPr="00A62208" w:rsidRDefault="00452218" w:rsidP="00503652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8C108C" w:rsidRPr="00A62208" w14:paraId="7E71DE29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6663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0E53" w14:textId="77777777" w:rsidR="008C108C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  <w:p w14:paraId="5917BB1B" w14:textId="6DADEAD6" w:rsidR="008E3C63" w:rsidRPr="00A62208" w:rsidRDefault="008E3C63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8C108C" w:rsidRPr="00A62208" w14:paraId="5D2E27A5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D5D8" w14:textId="77777777" w:rsidR="008C108C" w:rsidRPr="00A62208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5</w:t>
            </w: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A5E6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  <w:t>Prévention et réduction de la pollution</w:t>
            </w:r>
          </w:p>
        </w:tc>
      </w:tr>
      <w:tr w:rsidR="008C108C" w:rsidRPr="00A62208" w14:paraId="27C69730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BC88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9435" w14:textId="05F34F8A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  <w:t xml:space="preserve">Le projet risque-t-il d’engendrer une augmentation significative des émissions de polluants dans l’air, l’eau ou le </w:t>
            </w:r>
            <w:r w:rsidR="00F20300" w:rsidRPr="00A62208"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  <w:t>sol ?</w:t>
            </w:r>
          </w:p>
        </w:tc>
      </w:tr>
      <w:tr w:rsidR="008C108C" w:rsidRPr="00A62208" w14:paraId="31D29CF8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CF6D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4AE8" w14:textId="2BA845D3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Quelles sont les mesures prises pour y </w:t>
            </w:r>
            <w:r w:rsidR="00D175A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remédier ?</w:t>
            </w:r>
          </w:p>
        </w:tc>
      </w:tr>
      <w:tr w:rsidR="008C108C" w:rsidRPr="00A62208" w14:paraId="46B3926C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A524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1343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Quels sont les moyens de contrôle mis en </w:t>
            </w:r>
            <w:r w:rsidR="00D175A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place ?</w:t>
            </w:r>
          </w:p>
          <w:p w14:paraId="46AB7385" w14:textId="77777777" w:rsidR="00D577C7" w:rsidRPr="00A62208" w:rsidRDefault="00D577C7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66B8481E" w14:textId="65DE59FE" w:rsidR="00D577C7" w:rsidRPr="00A62208" w:rsidRDefault="00D577C7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Justifications :</w:t>
            </w:r>
          </w:p>
        </w:tc>
      </w:tr>
      <w:tr w:rsidR="008C108C" w:rsidRPr="00A62208" w14:paraId="76635737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05CF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C877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8C108C" w:rsidRPr="00A62208" w14:paraId="7CC8A94F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5121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4E7B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8C108C" w:rsidRPr="00A62208" w14:paraId="48C32850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9D03" w14:textId="77777777" w:rsidR="008C108C" w:rsidRPr="00A62208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6</w:t>
            </w: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61FE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  <w:r w:rsidRPr="00A62208"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  <w:t>Protection et restauration de la biodiversité et des écosystèmes</w:t>
            </w:r>
          </w:p>
        </w:tc>
      </w:tr>
      <w:tr w:rsidR="008C108C" w:rsidRPr="00A62208" w14:paraId="0637AA6B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5324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49E5" w14:textId="7A96574A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  <w:t xml:space="preserve">Le projet risque-t-il d'impacter les écosystèmes, la faune et la </w:t>
            </w:r>
            <w:r w:rsidR="00D175AE" w:rsidRPr="00A62208"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  <w:t>flore ?</w:t>
            </w:r>
          </w:p>
        </w:tc>
      </w:tr>
      <w:tr w:rsidR="008C108C" w:rsidRPr="00A62208" w14:paraId="347768FC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7548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1DA8" w14:textId="11E905A5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Quelles sont les mesures prises pour y </w:t>
            </w:r>
            <w:r w:rsidR="00D175A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remédier ?</w:t>
            </w:r>
          </w:p>
        </w:tc>
      </w:tr>
      <w:tr w:rsidR="008C108C" w:rsidRPr="00A62208" w14:paraId="1DFFA9B9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52CD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53F9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Quels sont les moyens de contrôle mis en </w:t>
            </w:r>
            <w:r w:rsidR="00D175AE"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place ?</w:t>
            </w:r>
          </w:p>
          <w:p w14:paraId="6A8A7811" w14:textId="4A708202" w:rsidR="00D577C7" w:rsidRDefault="00D577C7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6E8C78B5" w14:textId="3151734F" w:rsidR="00D577C7" w:rsidRPr="00A62208" w:rsidRDefault="00D577C7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Justifications :</w:t>
            </w:r>
          </w:p>
        </w:tc>
      </w:tr>
      <w:tr w:rsidR="008C108C" w:rsidRPr="00A62208" w14:paraId="4A751EC0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DC52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25E1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8C108C" w:rsidRPr="00A62208" w14:paraId="10B6C2C7" w14:textId="77777777" w:rsidTr="00D577C7">
        <w:trPr>
          <w:trHeight w:val="6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4845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4CD7" w14:textId="77777777" w:rsidR="008C108C" w:rsidRPr="00A62208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0B9547F9" w14:textId="26336432" w:rsidR="00286685" w:rsidRPr="00A62208" w:rsidRDefault="00286685" w:rsidP="002268B4">
      <w:pPr>
        <w:spacing w:before="0" w:after="160" w:line="259" w:lineRule="auto"/>
        <w:jc w:val="both"/>
        <w:rPr>
          <w:rFonts w:cstheme="minorHAnsi"/>
          <w:sz w:val="22"/>
          <w:szCs w:val="22"/>
        </w:rPr>
      </w:pPr>
    </w:p>
    <w:p w14:paraId="1729E2F8" w14:textId="34BC8C45" w:rsidR="004B00E8" w:rsidRPr="00A62208" w:rsidRDefault="0015078D" w:rsidP="004B00E8">
      <w:pPr>
        <w:pStyle w:val="Titre2"/>
        <w:numPr>
          <w:ilvl w:val="0"/>
          <w:numId w:val="15"/>
        </w:numPr>
        <w:ind w:hanging="786"/>
        <w:rPr>
          <w:rFonts w:cstheme="minorHAnsi"/>
          <w:b/>
          <w:bCs/>
          <w:sz w:val="22"/>
          <w:szCs w:val="22"/>
        </w:rPr>
      </w:pPr>
      <w:r w:rsidRPr="00A62208">
        <w:rPr>
          <w:rFonts w:cstheme="minorHAnsi"/>
          <w:b/>
          <w:bCs/>
          <w:sz w:val="22"/>
          <w:szCs w:val="22"/>
        </w:rPr>
        <w:lastRenderedPageBreak/>
        <w:t>RESPECT DES</w:t>
      </w:r>
      <w:r w:rsidR="00BB199D" w:rsidRPr="00A62208">
        <w:rPr>
          <w:rFonts w:cstheme="minorHAnsi"/>
          <w:b/>
          <w:bCs/>
          <w:sz w:val="22"/>
          <w:szCs w:val="22"/>
        </w:rPr>
        <w:t xml:space="preserve"> EXIGENCES PMR </w:t>
      </w:r>
      <w:r w:rsidRPr="00A62208">
        <w:rPr>
          <w:rFonts w:cstheme="minorHAnsi"/>
          <w:b/>
          <w:bCs/>
          <w:sz w:val="22"/>
          <w:szCs w:val="22"/>
        </w:rPr>
        <w:t>DU c</w:t>
      </w:r>
      <w:r w:rsidR="006D1A13">
        <w:rPr>
          <w:rFonts w:cstheme="minorHAnsi"/>
          <w:b/>
          <w:bCs/>
          <w:sz w:val="22"/>
          <w:szCs w:val="22"/>
        </w:rPr>
        <w:t>ODT</w:t>
      </w:r>
    </w:p>
    <w:p w14:paraId="6EA7A07F" w14:textId="77777777" w:rsidR="00DD5874" w:rsidRPr="00A62208" w:rsidRDefault="00DD5874" w:rsidP="00DD5874">
      <w:pPr>
        <w:pStyle w:val="Paragraphedeliste"/>
        <w:spacing w:before="0" w:after="240" w:line="240" w:lineRule="auto"/>
        <w:ind w:left="786"/>
        <w:jc w:val="both"/>
        <w:textAlignment w:val="baseline"/>
        <w:rPr>
          <w:rFonts w:cstheme="minorHAnsi"/>
          <w:sz w:val="22"/>
          <w:szCs w:val="22"/>
          <w:lang w:val="fr-FR"/>
        </w:rPr>
      </w:pPr>
    </w:p>
    <w:p w14:paraId="11DB5D12" w14:textId="38E7B5AA" w:rsidR="00DD5874" w:rsidRPr="00A62208" w:rsidRDefault="00DD5874" w:rsidP="00DD5874">
      <w:pPr>
        <w:pStyle w:val="Paragraphedeliste"/>
        <w:spacing w:before="0" w:after="240" w:line="240" w:lineRule="auto"/>
        <w:ind w:left="284"/>
        <w:jc w:val="both"/>
        <w:textAlignment w:val="baseline"/>
        <w:rPr>
          <w:rFonts w:cstheme="minorHAnsi"/>
          <w:sz w:val="22"/>
          <w:szCs w:val="22"/>
          <w:lang w:val="fr-FR"/>
        </w:rPr>
      </w:pPr>
      <w:bookmarkStart w:id="1" w:name="_Hlk125461060"/>
      <w:r w:rsidRPr="00A62208">
        <w:rPr>
          <w:rFonts w:cstheme="minorHAnsi"/>
          <w:sz w:val="22"/>
          <w:szCs w:val="22"/>
          <w:lang w:val="fr-FR"/>
        </w:rPr>
        <w:t xml:space="preserve">Précisez les mesures prises en faveur de l’accessibilité aux personnes à mobilité réduite, conformément </w:t>
      </w:r>
      <w:bookmarkEnd w:id="1"/>
      <w:r w:rsidRPr="00A62208">
        <w:rPr>
          <w:rFonts w:cstheme="minorHAnsi"/>
          <w:sz w:val="22"/>
          <w:szCs w:val="22"/>
          <w:lang w:val="fr-FR"/>
        </w:rPr>
        <w:t xml:space="preserve">à la réglementation en vigueur : </w:t>
      </w:r>
    </w:p>
    <w:p w14:paraId="65594E48" w14:textId="1D60C24C" w:rsidR="007D022F" w:rsidRDefault="007D022F" w:rsidP="002406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rPr>
          <w:rFonts w:cstheme="minorHAnsi"/>
          <w:sz w:val="22"/>
          <w:szCs w:val="22"/>
        </w:rPr>
      </w:pPr>
    </w:p>
    <w:p w14:paraId="240AB14E" w14:textId="77777777" w:rsidR="00452218" w:rsidRDefault="00452218" w:rsidP="002406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rPr>
          <w:rFonts w:cstheme="minorHAnsi"/>
          <w:sz w:val="22"/>
          <w:szCs w:val="22"/>
        </w:rPr>
      </w:pPr>
    </w:p>
    <w:p w14:paraId="59E7729A" w14:textId="77777777" w:rsidR="0024066F" w:rsidRPr="00A62208" w:rsidRDefault="0024066F" w:rsidP="002406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rPr>
          <w:rFonts w:cstheme="minorHAnsi"/>
          <w:sz w:val="22"/>
          <w:szCs w:val="22"/>
        </w:rPr>
      </w:pPr>
    </w:p>
    <w:p w14:paraId="6AB5C65F" w14:textId="122708DC" w:rsidR="00EB6030" w:rsidRPr="00A62208" w:rsidRDefault="00B82184" w:rsidP="00EB6030">
      <w:pPr>
        <w:pStyle w:val="Titre2"/>
        <w:numPr>
          <w:ilvl w:val="0"/>
          <w:numId w:val="15"/>
        </w:numPr>
        <w:ind w:hanging="786"/>
        <w:rPr>
          <w:rFonts w:cstheme="minorHAnsi"/>
          <w:b/>
          <w:bCs/>
          <w:sz w:val="22"/>
          <w:szCs w:val="22"/>
        </w:rPr>
      </w:pPr>
      <w:r w:rsidRPr="00A62208">
        <w:rPr>
          <w:rFonts w:cstheme="minorHAnsi"/>
          <w:b/>
          <w:bCs/>
          <w:sz w:val="22"/>
          <w:szCs w:val="22"/>
        </w:rPr>
        <w:t>ANNEXE</w:t>
      </w:r>
      <w:r w:rsidR="008C738A">
        <w:rPr>
          <w:rFonts w:cstheme="minorHAnsi"/>
          <w:b/>
          <w:bCs/>
          <w:sz w:val="22"/>
          <w:szCs w:val="22"/>
        </w:rPr>
        <w:t>S</w:t>
      </w:r>
    </w:p>
    <w:p w14:paraId="4DEBEF71" w14:textId="77777777" w:rsidR="00B82184" w:rsidRPr="00A62208" w:rsidRDefault="00B82184" w:rsidP="00B82184">
      <w:pPr>
        <w:spacing w:before="0" w:after="240" w:line="240" w:lineRule="auto"/>
        <w:jc w:val="both"/>
        <w:textAlignment w:val="baseline"/>
        <w:rPr>
          <w:rFonts w:cstheme="minorHAnsi"/>
          <w:sz w:val="22"/>
          <w:szCs w:val="22"/>
          <w:lang w:val="fr-FR"/>
        </w:rPr>
      </w:pPr>
    </w:p>
    <w:p w14:paraId="0FB137EC" w14:textId="27DFDD42" w:rsidR="0024066F" w:rsidRPr="0024066F" w:rsidRDefault="0024066F" w:rsidP="0024066F">
      <w:pPr>
        <w:pStyle w:val="Paragraphedeliste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color w:val="333333"/>
          <w:sz w:val="22"/>
          <w:szCs w:val="22"/>
          <w:lang w:val="fr-FR" w:eastAsia="fr-FR"/>
        </w:rPr>
      </w:pPr>
      <w:r w:rsidRPr="0024066F">
        <w:rPr>
          <w:rFonts w:eastAsia="Times New Roman" w:cstheme="minorHAnsi"/>
          <w:color w:val="333333"/>
          <w:sz w:val="22"/>
          <w:szCs w:val="22"/>
          <w:lang w:val="fr-FR" w:eastAsia="fr-FR"/>
        </w:rPr>
        <w:t>Pour le marché de service relatif à l'étude du projet</w:t>
      </w:r>
      <w:r w:rsidR="00303F2D">
        <w:rPr>
          <w:rFonts w:eastAsia="Times New Roman" w:cstheme="minorHAnsi"/>
          <w:color w:val="333333"/>
          <w:sz w:val="22"/>
          <w:szCs w:val="22"/>
          <w:lang w:val="fr-FR" w:eastAsia="fr-FR"/>
        </w:rPr>
        <w:t xml:space="preserve">, </w:t>
      </w:r>
      <w:r w:rsidRPr="0024066F">
        <w:rPr>
          <w:rFonts w:eastAsia="Times New Roman" w:cstheme="minorHAnsi"/>
          <w:color w:val="333333"/>
          <w:sz w:val="22"/>
          <w:szCs w:val="22"/>
          <w:lang w:val="fr-FR" w:eastAsia="fr-FR"/>
        </w:rPr>
        <w:t>la délibération motivée par laquelle le Collège communal attribue le marché accompagné du rapport d'attribution et de l'offre retenue ;</w:t>
      </w:r>
    </w:p>
    <w:p w14:paraId="1CBB1282" w14:textId="77777777" w:rsidR="0024066F" w:rsidRPr="0024066F" w:rsidRDefault="0024066F" w:rsidP="0024066F">
      <w:pPr>
        <w:pStyle w:val="Paragraphedeliste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color w:val="333333"/>
          <w:sz w:val="22"/>
          <w:szCs w:val="22"/>
          <w:lang w:val="fr-FR" w:eastAsia="fr-FR"/>
        </w:rPr>
      </w:pPr>
      <w:r w:rsidRPr="0024066F">
        <w:rPr>
          <w:rFonts w:eastAsia="Times New Roman" w:cstheme="minorHAnsi"/>
          <w:color w:val="333333"/>
          <w:sz w:val="22"/>
          <w:szCs w:val="22"/>
          <w:lang w:val="fr-FR" w:eastAsia="fr-FR"/>
        </w:rPr>
        <w:t xml:space="preserve">La délibération par laquelle le Conseil approuve le projet et choisit le mode de passation du marché, en fixe les conditions et arrête les éléments constitutifs de l'avis de marché ; </w:t>
      </w:r>
    </w:p>
    <w:p w14:paraId="4FC1BA6D" w14:textId="77777777" w:rsidR="0024066F" w:rsidRPr="0024066F" w:rsidRDefault="0024066F" w:rsidP="0024066F">
      <w:pPr>
        <w:pStyle w:val="Paragraphedeliste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color w:val="333333"/>
          <w:sz w:val="22"/>
          <w:szCs w:val="22"/>
          <w:lang w:val="fr-FR" w:eastAsia="fr-FR"/>
        </w:rPr>
      </w:pPr>
      <w:r w:rsidRPr="0024066F">
        <w:rPr>
          <w:rFonts w:eastAsia="Times New Roman" w:cstheme="minorHAnsi"/>
          <w:color w:val="333333"/>
          <w:sz w:val="22"/>
          <w:szCs w:val="22"/>
          <w:lang w:val="fr-FR" w:eastAsia="fr-FR"/>
        </w:rPr>
        <w:t>Le projet d'avis de marché ;</w:t>
      </w:r>
    </w:p>
    <w:p w14:paraId="5619C016" w14:textId="77777777" w:rsidR="0024066F" w:rsidRPr="0024066F" w:rsidRDefault="0024066F" w:rsidP="0024066F">
      <w:pPr>
        <w:pStyle w:val="Paragraphedeliste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color w:val="333333"/>
          <w:sz w:val="22"/>
          <w:szCs w:val="22"/>
          <w:lang w:val="fr-FR" w:eastAsia="fr-FR"/>
        </w:rPr>
      </w:pPr>
      <w:r w:rsidRPr="0024066F">
        <w:rPr>
          <w:rFonts w:eastAsia="Times New Roman" w:cstheme="minorHAnsi"/>
          <w:color w:val="333333"/>
          <w:sz w:val="22"/>
          <w:szCs w:val="22"/>
          <w:lang w:val="fr-FR" w:eastAsia="fr-FR"/>
        </w:rPr>
        <w:t>Le projet de cahier spécial des charges (généralités, clauses administratives et clauses techniques), le formulaire offre, le métré récapitulatif, le PGSS et les autres annexes du CSC ;</w:t>
      </w:r>
    </w:p>
    <w:p w14:paraId="31977636" w14:textId="3E28D9A2" w:rsidR="00303F2D" w:rsidRPr="00452218" w:rsidRDefault="0024066F" w:rsidP="00A24E89">
      <w:pPr>
        <w:pStyle w:val="Paragraphedeliste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color w:val="333333"/>
          <w:sz w:val="22"/>
          <w:szCs w:val="22"/>
          <w:lang w:val="fr-FR" w:eastAsia="fr-FR"/>
        </w:rPr>
      </w:pPr>
      <w:r w:rsidRPr="00303F2D">
        <w:rPr>
          <w:rFonts w:eastAsia="Times New Roman" w:cstheme="minorHAnsi"/>
          <w:color w:val="333333"/>
          <w:sz w:val="22"/>
          <w:szCs w:val="22"/>
          <w:lang w:val="fr-FR" w:eastAsia="fr-FR"/>
        </w:rPr>
        <w:t>Le métré estimatif détaillant le cas échéant les autres interventions financières</w:t>
      </w:r>
      <w:r w:rsidR="00452218" w:rsidRPr="00452218">
        <w:rPr>
          <w:rFonts w:eastAsia="Times New Roman" w:cstheme="minorHAnsi"/>
          <w:color w:val="333333"/>
          <w:sz w:val="22"/>
          <w:szCs w:val="22"/>
          <w:lang w:val="fr-FR" w:eastAsia="fr-FR"/>
        </w:rPr>
        <w:t xml:space="preserve"> </w:t>
      </w:r>
      <w:r w:rsidR="00452218" w:rsidRPr="00452218">
        <w:rPr>
          <w:rFonts w:eastAsia="Times New Roman" w:cstheme="minorHAnsi"/>
          <w:color w:val="333333"/>
          <w:sz w:val="22"/>
          <w:szCs w:val="22"/>
          <w:lang w:val="fr-FR" w:eastAsia="fr-FR"/>
        </w:rPr>
        <w:t xml:space="preserve">(tableau Excel suivant le modèle du CCTB, séparant les travaux énergétiques, des autres travaux et </w:t>
      </w:r>
      <w:r w:rsidR="0020111E">
        <w:rPr>
          <w:rFonts w:eastAsia="Times New Roman" w:cstheme="minorHAnsi"/>
          <w:color w:val="333333"/>
          <w:sz w:val="22"/>
          <w:szCs w:val="22"/>
          <w:lang w:val="fr-FR" w:eastAsia="fr-FR"/>
        </w:rPr>
        <w:t xml:space="preserve">des </w:t>
      </w:r>
      <w:r w:rsidR="00452218" w:rsidRPr="00452218">
        <w:rPr>
          <w:rFonts w:eastAsia="Times New Roman" w:cstheme="minorHAnsi"/>
          <w:color w:val="333333"/>
          <w:sz w:val="22"/>
          <w:szCs w:val="22"/>
          <w:lang w:val="fr-FR" w:eastAsia="fr-FR"/>
        </w:rPr>
        <w:t xml:space="preserve">autres financements éventuels) ; </w:t>
      </w:r>
    </w:p>
    <w:p w14:paraId="34EAF9B0" w14:textId="2A9502C1" w:rsidR="0024066F" w:rsidRPr="00452218" w:rsidRDefault="0024066F" w:rsidP="00A24E89">
      <w:pPr>
        <w:pStyle w:val="Paragraphedeliste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color w:val="333333"/>
          <w:sz w:val="22"/>
          <w:szCs w:val="22"/>
          <w:lang w:val="fr-FR" w:eastAsia="fr-FR"/>
        </w:rPr>
      </w:pPr>
      <w:r w:rsidRPr="00452218">
        <w:rPr>
          <w:rFonts w:eastAsia="Times New Roman" w:cstheme="minorHAnsi"/>
          <w:color w:val="333333"/>
          <w:sz w:val="22"/>
          <w:szCs w:val="22"/>
          <w:lang w:val="fr-FR" w:eastAsia="fr-FR"/>
        </w:rPr>
        <w:t>Les plans d’exécution ;</w:t>
      </w:r>
    </w:p>
    <w:p w14:paraId="17BFDF24" w14:textId="77777777" w:rsidR="0024066F" w:rsidRPr="0024066F" w:rsidRDefault="0024066F" w:rsidP="0024066F">
      <w:pPr>
        <w:pStyle w:val="Paragraphedeliste"/>
        <w:numPr>
          <w:ilvl w:val="0"/>
          <w:numId w:val="31"/>
        </w:numPr>
        <w:spacing w:before="0" w:after="0" w:line="240" w:lineRule="auto"/>
        <w:rPr>
          <w:rFonts w:cstheme="minorHAnsi"/>
          <w:color w:val="333333"/>
          <w:sz w:val="22"/>
          <w:szCs w:val="22"/>
          <w:lang w:val="fr-FR" w:eastAsia="fr-FR"/>
        </w:rPr>
      </w:pPr>
      <w:r w:rsidRPr="0024066F">
        <w:rPr>
          <w:rFonts w:cstheme="minorHAnsi"/>
          <w:color w:val="333333"/>
          <w:sz w:val="22"/>
          <w:szCs w:val="22"/>
          <w:lang w:val="fr-FR" w:eastAsia="fr-FR"/>
        </w:rPr>
        <w:t>Une note démontrant le respect des recommandations énergétiques, afin de garantir les exigences attendues et le confort des usagers ;</w:t>
      </w:r>
    </w:p>
    <w:p w14:paraId="36E0267F" w14:textId="77777777" w:rsidR="0024066F" w:rsidRPr="0024066F" w:rsidRDefault="0024066F" w:rsidP="0024066F">
      <w:pPr>
        <w:pStyle w:val="Paragraphedeliste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color w:val="333333"/>
          <w:sz w:val="22"/>
          <w:szCs w:val="22"/>
          <w:lang w:val="fr-FR" w:eastAsia="fr-FR"/>
        </w:rPr>
      </w:pPr>
      <w:r w:rsidRPr="0024066F">
        <w:rPr>
          <w:rFonts w:cstheme="minorHAnsi"/>
          <w:color w:val="333333"/>
          <w:sz w:val="22"/>
          <w:szCs w:val="22"/>
          <w:lang w:val="fr-FR" w:eastAsia="fr-FR"/>
        </w:rPr>
        <w:t>Les autorisations et permis requis par le CODT.</w:t>
      </w:r>
    </w:p>
    <w:p w14:paraId="1E70A94E" w14:textId="77777777" w:rsidR="00B82184" w:rsidRPr="00A62208" w:rsidRDefault="00B82184" w:rsidP="00B82184">
      <w:pPr>
        <w:pStyle w:val="Paragraphedeliste"/>
        <w:spacing w:before="0" w:after="240" w:line="240" w:lineRule="auto"/>
        <w:ind w:left="284"/>
        <w:jc w:val="both"/>
        <w:textAlignment w:val="baseline"/>
        <w:rPr>
          <w:rFonts w:cstheme="minorHAnsi"/>
          <w:sz w:val="22"/>
          <w:szCs w:val="22"/>
          <w:lang w:val="fr-FR"/>
        </w:rPr>
      </w:pPr>
    </w:p>
    <w:p w14:paraId="07073096" w14:textId="77777777" w:rsidR="00B82184" w:rsidRPr="00A62208" w:rsidRDefault="00B82184" w:rsidP="00EB6030">
      <w:pPr>
        <w:pStyle w:val="Paragraphedeliste"/>
        <w:spacing w:before="0" w:after="240" w:line="240" w:lineRule="auto"/>
        <w:ind w:left="786"/>
        <w:jc w:val="both"/>
        <w:textAlignment w:val="baseline"/>
        <w:rPr>
          <w:rFonts w:cstheme="minorHAnsi"/>
          <w:sz w:val="22"/>
          <w:szCs w:val="22"/>
          <w:lang w:val="fr-FR"/>
        </w:rPr>
      </w:pPr>
    </w:p>
    <w:p w14:paraId="25C7D13B" w14:textId="0E2C00D2" w:rsidR="00B82184" w:rsidRPr="00A62208" w:rsidRDefault="00B82184" w:rsidP="00B82184">
      <w:pPr>
        <w:pStyle w:val="Titre2"/>
        <w:numPr>
          <w:ilvl w:val="0"/>
          <w:numId w:val="15"/>
        </w:numPr>
        <w:ind w:hanging="786"/>
        <w:rPr>
          <w:rFonts w:cstheme="minorHAnsi"/>
          <w:b/>
          <w:bCs/>
          <w:sz w:val="22"/>
          <w:szCs w:val="22"/>
        </w:rPr>
      </w:pPr>
      <w:r w:rsidRPr="00A62208">
        <w:rPr>
          <w:rFonts w:cstheme="minorHAnsi"/>
          <w:b/>
          <w:bCs/>
          <w:sz w:val="22"/>
          <w:szCs w:val="22"/>
        </w:rPr>
        <w:t>Date et signature du pouvoir local</w:t>
      </w:r>
      <w:r w:rsidR="00002CDC">
        <w:rPr>
          <w:rFonts w:cstheme="minorHAnsi"/>
          <w:b/>
          <w:bCs/>
          <w:sz w:val="22"/>
          <w:szCs w:val="22"/>
        </w:rPr>
        <w:t xml:space="preserve"> (sous format pdf)</w:t>
      </w:r>
    </w:p>
    <w:p w14:paraId="048185C3" w14:textId="77F54BD9" w:rsidR="007D022F" w:rsidRPr="00A62208" w:rsidRDefault="007D022F" w:rsidP="00CF1A54">
      <w:pPr>
        <w:rPr>
          <w:rFonts w:cstheme="minorHAnsi"/>
          <w:sz w:val="22"/>
          <w:szCs w:val="22"/>
        </w:rPr>
      </w:pPr>
    </w:p>
    <w:sectPr w:rsidR="007D022F" w:rsidRPr="00A62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F10" w14:textId="77777777" w:rsidR="00C21068" w:rsidRDefault="00C21068" w:rsidP="004C34E0">
      <w:pPr>
        <w:spacing w:before="0" w:after="0" w:line="240" w:lineRule="auto"/>
      </w:pPr>
      <w:r>
        <w:separator/>
      </w:r>
    </w:p>
  </w:endnote>
  <w:endnote w:type="continuationSeparator" w:id="0">
    <w:p w14:paraId="3802C70E" w14:textId="77777777" w:rsidR="00C21068" w:rsidRDefault="00C21068" w:rsidP="004C34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D29E" w14:textId="77777777" w:rsidR="004E3F39" w:rsidRDefault="004E3F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56EE" w14:textId="77777777" w:rsidR="004E3F39" w:rsidRDefault="004E3F3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8C43" w14:textId="77777777" w:rsidR="004E3F39" w:rsidRDefault="004E3F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8F99" w14:textId="77777777" w:rsidR="00C21068" w:rsidRDefault="00C21068" w:rsidP="004C34E0">
      <w:pPr>
        <w:spacing w:before="0" w:after="0" w:line="240" w:lineRule="auto"/>
      </w:pPr>
      <w:r>
        <w:separator/>
      </w:r>
    </w:p>
  </w:footnote>
  <w:footnote w:type="continuationSeparator" w:id="0">
    <w:p w14:paraId="5738C7BA" w14:textId="77777777" w:rsidR="00C21068" w:rsidRDefault="00C21068" w:rsidP="004C34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D455" w14:textId="462E7D3C" w:rsidR="00CE7BF2" w:rsidRDefault="00CE7B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D676" w14:textId="008730E8" w:rsidR="004C34E0" w:rsidRDefault="004C34E0" w:rsidP="004C34E0">
    <w:pPr>
      <w:pStyle w:val="En-tte"/>
    </w:pPr>
    <w:r>
      <w:rPr>
        <w:noProof/>
      </w:rPr>
      <w:drawing>
        <wp:inline distT="0" distB="0" distL="0" distR="0" wp14:anchorId="5CC64090" wp14:editId="30D0D7C9">
          <wp:extent cx="1981200" cy="88053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086" cy="895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1773" w14:textId="4C788260" w:rsidR="00CE7BF2" w:rsidRDefault="00CE7B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A05"/>
    <w:multiLevelType w:val="hybridMultilevel"/>
    <w:tmpl w:val="2CF897D6"/>
    <w:lvl w:ilvl="0" w:tplc="F92EE0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600"/>
    <w:multiLevelType w:val="hybridMultilevel"/>
    <w:tmpl w:val="786AF8C2"/>
    <w:lvl w:ilvl="0" w:tplc="7F4C0E9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986"/>
    <w:multiLevelType w:val="hybridMultilevel"/>
    <w:tmpl w:val="B6903C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4E5F"/>
    <w:multiLevelType w:val="hybridMultilevel"/>
    <w:tmpl w:val="BEE26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2924"/>
    <w:multiLevelType w:val="hybridMultilevel"/>
    <w:tmpl w:val="28C200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91698"/>
    <w:multiLevelType w:val="hybridMultilevel"/>
    <w:tmpl w:val="190E8C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547A8"/>
    <w:multiLevelType w:val="hybridMultilevel"/>
    <w:tmpl w:val="814C9D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B0387"/>
    <w:multiLevelType w:val="hybridMultilevel"/>
    <w:tmpl w:val="03C01442"/>
    <w:lvl w:ilvl="0" w:tplc="F92EE0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83E44"/>
    <w:multiLevelType w:val="hybridMultilevel"/>
    <w:tmpl w:val="1618F752"/>
    <w:lvl w:ilvl="0" w:tplc="B0DC6F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720EF"/>
    <w:multiLevelType w:val="hybridMultilevel"/>
    <w:tmpl w:val="BB541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3A9B"/>
    <w:multiLevelType w:val="hybridMultilevel"/>
    <w:tmpl w:val="37EA9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E293F"/>
    <w:multiLevelType w:val="hybridMultilevel"/>
    <w:tmpl w:val="FDAC6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1238"/>
    <w:multiLevelType w:val="hybridMultilevel"/>
    <w:tmpl w:val="2076CB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21F07"/>
    <w:multiLevelType w:val="hybridMultilevel"/>
    <w:tmpl w:val="2DEE55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90FBD"/>
    <w:multiLevelType w:val="hybridMultilevel"/>
    <w:tmpl w:val="F0B26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83958"/>
    <w:multiLevelType w:val="hybridMultilevel"/>
    <w:tmpl w:val="67E06822"/>
    <w:lvl w:ilvl="0" w:tplc="F92EE0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249E8"/>
    <w:multiLevelType w:val="hybridMultilevel"/>
    <w:tmpl w:val="28C200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746E3"/>
    <w:multiLevelType w:val="hybridMultilevel"/>
    <w:tmpl w:val="666EFA4C"/>
    <w:lvl w:ilvl="0" w:tplc="F92EE0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313E2"/>
    <w:multiLevelType w:val="multilevel"/>
    <w:tmpl w:val="FE6C37C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A24446"/>
    <w:multiLevelType w:val="hybridMultilevel"/>
    <w:tmpl w:val="FF80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E4C"/>
    <w:multiLevelType w:val="hybridMultilevel"/>
    <w:tmpl w:val="3E161F66"/>
    <w:lvl w:ilvl="0" w:tplc="030647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53939"/>
    <w:multiLevelType w:val="hybridMultilevel"/>
    <w:tmpl w:val="F19A333C"/>
    <w:lvl w:ilvl="0" w:tplc="F92EE0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32FC"/>
    <w:multiLevelType w:val="hybridMultilevel"/>
    <w:tmpl w:val="3808D6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2154D"/>
    <w:multiLevelType w:val="hybridMultilevel"/>
    <w:tmpl w:val="91665F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5604F"/>
    <w:multiLevelType w:val="hybridMultilevel"/>
    <w:tmpl w:val="15FCEA7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E852BF0"/>
    <w:multiLevelType w:val="hybridMultilevel"/>
    <w:tmpl w:val="54302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A3382"/>
    <w:multiLevelType w:val="hybridMultilevel"/>
    <w:tmpl w:val="4C1E73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31EB5"/>
    <w:multiLevelType w:val="hybridMultilevel"/>
    <w:tmpl w:val="C02AA5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86AD9"/>
    <w:multiLevelType w:val="multilevel"/>
    <w:tmpl w:val="8444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97264D"/>
    <w:multiLevelType w:val="multilevel"/>
    <w:tmpl w:val="D1C615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FF072A7"/>
    <w:multiLevelType w:val="hybridMultilevel"/>
    <w:tmpl w:val="43847FC0"/>
    <w:lvl w:ilvl="0" w:tplc="E78212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734818">
    <w:abstractNumId w:val="16"/>
  </w:num>
  <w:num w:numId="2" w16cid:durableId="2041273354">
    <w:abstractNumId w:val="4"/>
  </w:num>
  <w:num w:numId="3" w16cid:durableId="80641267">
    <w:abstractNumId w:val="27"/>
  </w:num>
  <w:num w:numId="4" w16cid:durableId="1435593392">
    <w:abstractNumId w:val="2"/>
  </w:num>
  <w:num w:numId="5" w16cid:durableId="1067806366">
    <w:abstractNumId w:val="6"/>
  </w:num>
  <w:num w:numId="6" w16cid:durableId="1946113896">
    <w:abstractNumId w:val="22"/>
  </w:num>
  <w:num w:numId="7" w16cid:durableId="2058774977">
    <w:abstractNumId w:val="13"/>
  </w:num>
  <w:num w:numId="8" w16cid:durableId="1697928405">
    <w:abstractNumId w:val="26"/>
  </w:num>
  <w:num w:numId="9" w16cid:durableId="1040321139">
    <w:abstractNumId w:val="23"/>
  </w:num>
  <w:num w:numId="10" w16cid:durableId="1975521258">
    <w:abstractNumId w:val="18"/>
  </w:num>
  <w:num w:numId="11" w16cid:durableId="665792157">
    <w:abstractNumId w:val="9"/>
  </w:num>
  <w:num w:numId="12" w16cid:durableId="2122063088">
    <w:abstractNumId w:val="24"/>
  </w:num>
  <w:num w:numId="13" w16cid:durableId="1418358836">
    <w:abstractNumId w:val="28"/>
  </w:num>
  <w:num w:numId="14" w16cid:durableId="1223952689">
    <w:abstractNumId w:val="5"/>
  </w:num>
  <w:num w:numId="15" w16cid:durableId="348798792">
    <w:abstractNumId w:val="29"/>
  </w:num>
  <w:num w:numId="16" w16cid:durableId="644162616">
    <w:abstractNumId w:val="25"/>
  </w:num>
  <w:num w:numId="17" w16cid:durableId="1584683290">
    <w:abstractNumId w:val="30"/>
  </w:num>
  <w:num w:numId="18" w16cid:durableId="1305045528">
    <w:abstractNumId w:val="8"/>
  </w:num>
  <w:num w:numId="19" w16cid:durableId="1294292251">
    <w:abstractNumId w:val="1"/>
  </w:num>
  <w:num w:numId="20" w16cid:durableId="1957251883">
    <w:abstractNumId w:val="20"/>
  </w:num>
  <w:num w:numId="21" w16cid:durableId="1775436529">
    <w:abstractNumId w:val="19"/>
  </w:num>
  <w:num w:numId="22" w16cid:durableId="1479953079">
    <w:abstractNumId w:val="12"/>
  </w:num>
  <w:num w:numId="23" w16cid:durableId="130758064">
    <w:abstractNumId w:val="0"/>
  </w:num>
  <w:num w:numId="24" w16cid:durableId="1706104594">
    <w:abstractNumId w:val="17"/>
  </w:num>
  <w:num w:numId="25" w16cid:durableId="1273056726">
    <w:abstractNumId w:val="15"/>
  </w:num>
  <w:num w:numId="26" w16cid:durableId="1370574124">
    <w:abstractNumId w:val="21"/>
  </w:num>
  <w:num w:numId="27" w16cid:durableId="1173910144">
    <w:abstractNumId w:val="7"/>
  </w:num>
  <w:num w:numId="28" w16cid:durableId="2042002136">
    <w:abstractNumId w:val="11"/>
  </w:num>
  <w:num w:numId="29" w16cid:durableId="76099794">
    <w:abstractNumId w:val="3"/>
  </w:num>
  <w:num w:numId="30" w16cid:durableId="1272668607">
    <w:abstractNumId w:val="10"/>
  </w:num>
  <w:num w:numId="31" w16cid:durableId="13933057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E0"/>
    <w:rsid w:val="000014D7"/>
    <w:rsid w:val="00002CDC"/>
    <w:rsid w:val="00004571"/>
    <w:rsid w:val="00012735"/>
    <w:rsid w:val="0001469F"/>
    <w:rsid w:val="00035B40"/>
    <w:rsid w:val="000361FB"/>
    <w:rsid w:val="00052BD1"/>
    <w:rsid w:val="000605E2"/>
    <w:rsid w:val="000608BD"/>
    <w:rsid w:val="0006571E"/>
    <w:rsid w:val="00095387"/>
    <w:rsid w:val="00095E54"/>
    <w:rsid w:val="00096768"/>
    <w:rsid w:val="000A5591"/>
    <w:rsid w:val="000B2D4E"/>
    <w:rsid w:val="000C010D"/>
    <w:rsid w:val="000C4E1B"/>
    <w:rsid w:val="000D49C0"/>
    <w:rsid w:val="000D6AC8"/>
    <w:rsid w:val="000E5418"/>
    <w:rsid w:val="000F5743"/>
    <w:rsid w:val="00122AA4"/>
    <w:rsid w:val="00125B6C"/>
    <w:rsid w:val="0015078D"/>
    <w:rsid w:val="00157756"/>
    <w:rsid w:val="00173203"/>
    <w:rsid w:val="001756A7"/>
    <w:rsid w:val="0018130D"/>
    <w:rsid w:val="00197C67"/>
    <w:rsid w:val="001A6A92"/>
    <w:rsid w:val="001B7903"/>
    <w:rsid w:val="001D16A1"/>
    <w:rsid w:val="001E0F03"/>
    <w:rsid w:val="001E29EB"/>
    <w:rsid w:val="0020111E"/>
    <w:rsid w:val="00207661"/>
    <w:rsid w:val="002151DB"/>
    <w:rsid w:val="00221DD0"/>
    <w:rsid w:val="002268B4"/>
    <w:rsid w:val="0023016C"/>
    <w:rsid w:val="00234AA5"/>
    <w:rsid w:val="00235B66"/>
    <w:rsid w:val="0024066F"/>
    <w:rsid w:val="00242E02"/>
    <w:rsid w:val="00247022"/>
    <w:rsid w:val="00276D3C"/>
    <w:rsid w:val="00286685"/>
    <w:rsid w:val="002943E5"/>
    <w:rsid w:val="002B428E"/>
    <w:rsid w:val="002B5A76"/>
    <w:rsid w:val="002C4B3E"/>
    <w:rsid w:val="002C58B9"/>
    <w:rsid w:val="002F377B"/>
    <w:rsid w:val="00303F2D"/>
    <w:rsid w:val="003050E1"/>
    <w:rsid w:val="00306335"/>
    <w:rsid w:val="00320BEA"/>
    <w:rsid w:val="00330F82"/>
    <w:rsid w:val="00334213"/>
    <w:rsid w:val="003405A4"/>
    <w:rsid w:val="0034396B"/>
    <w:rsid w:val="00344FF1"/>
    <w:rsid w:val="00351BD4"/>
    <w:rsid w:val="003600C7"/>
    <w:rsid w:val="00360D3E"/>
    <w:rsid w:val="0037715D"/>
    <w:rsid w:val="0039288E"/>
    <w:rsid w:val="003A1BA2"/>
    <w:rsid w:val="003A54B0"/>
    <w:rsid w:val="003B787B"/>
    <w:rsid w:val="003C02C4"/>
    <w:rsid w:val="003C568D"/>
    <w:rsid w:val="003F2687"/>
    <w:rsid w:val="0040339D"/>
    <w:rsid w:val="00411EEF"/>
    <w:rsid w:val="00414A62"/>
    <w:rsid w:val="00423E47"/>
    <w:rsid w:val="004270FC"/>
    <w:rsid w:val="004317E8"/>
    <w:rsid w:val="00434221"/>
    <w:rsid w:val="0044676A"/>
    <w:rsid w:val="00452218"/>
    <w:rsid w:val="0048303E"/>
    <w:rsid w:val="004B00E8"/>
    <w:rsid w:val="004C34E0"/>
    <w:rsid w:val="004C3AA2"/>
    <w:rsid w:val="004C797B"/>
    <w:rsid w:val="004D3DD5"/>
    <w:rsid w:val="004E3F39"/>
    <w:rsid w:val="004F45BD"/>
    <w:rsid w:val="004F6891"/>
    <w:rsid w:val="00503652"/>
    <w:rsid w:val="005072FE"/>
    <w:rsid w:val="00525E0A"/>
    <w:rsid w:val="00537253"/>
    <w:rsid w:val="00544903"/>
    <w:rsid w:val="00546322"/>
    <w:rsid w:val="005532CD"/>
    <w:rsid w:val="00577128"/>
    <w:rsid w:val="005A4E7E"/>
    <w:rsid w:val="005B16EE"/>
    <w:rsid w:val="005B5A72"/>
    <w:rsid w:val="005C40C7"/>
    <w:rsid w:val="005C4A37"/>
    <w:rsid w:val="005C5585"/>
    <w:rsid w:val="005F6673"/>
    <w:rsid w:val="006061A8"/>
    <w:rsid w:val="0061466B"/>
    <w:rsid w:val="006475A2"/>
    <w:rsid w:val="00655991"/>
    <w:rsid w:val="00664394"/>
    <w:rsid w:val="00665249"/>
    <w:rsid w:val="006713D1"/>
    <w:rsid w:val="00675987"/>
    <w:rsid w:val="006929F5"/>
    <w:rsid w:val="006A02C0"/>
    <w:rsid w:val="006C7B9F"/>
    <w:rsid w:val="006D1A13"/>
    <w:rsid w:val="006D6E62"/>
    <w:rsid w:val="006D709B"/>
    <w:rsid w:val="006E0ACB"/>
    <w:rsid w:val="006F1020"/>
    <w:rsid w:val="006F5007"/>
    <w:rsid w:val="006F5FC5"/>
    <w:rsid w:val="0070588A"/>
    <w:rsid w:val="00717D7E"/>
    <w:rsid w:val="00725AED"/>
    <w:rsid w:val="00726FA8"/>
    <w:rsid w:val="00730C51"/>
    <w:rsid w:val="00742E6E"/>
    <w:rsid w:val="00744DBD"/>
    <w:rsid w:val="00767F4B"/>
    <w:rsid w:val="00793CA4"/>
    <w:rsid w:val="007945FA"/>
    <w:rsid w:val="007968A5"/>
    <w:rsid w:val="007C47E0"/>
    <w:rsid w:val="007D022F"/>
    <w:rsid w:val="007E40CF"/>
    <w:rsid w:val="007E48B1"/>
    <w:rsid w:val="00832046"/>
    <w:rsid w:val="00884DD3"/>
    <w:rsid w:val="00890F7C"/>
    <w:rsid w:val="0089572D"/>
    <w:rsid w:val="008B0D3E"/>
    <w:rsid w:val="008C108C"/>
    <w:rsid w:val="008C5029"/>
    <w:rsid w:val="008C666C"/>
    <w:rsid w:val="008C738A"/>
    <w:rsid w:val="008E3C63"/>
    <w:rsid w:val="008F1182"/>
    <w:rsid w:val="00901ADB"/>
    <w:rsid w:val="00916F5C"/>
    <w:rsid w:val="00923440"/>
    <w:rsid w:val="00937987"/>
    <w:rsid w:val="00942E2E"/>
    <w:rsid w:val="00950251"/>
    <w:rsid w:val="009508C9"/>
    <w:rsid w:val="00966454"/>
    <w:rsid w:val="0097359C"/>
    <w:rsid w:val="00980E2F"/>
    <w:rsid w:val="009E7E06"/>
    <w:rsid w:val="009F14E7"/>
    <w:rsid w:val="009F5DB6"/>
    <w:rsid w:val="00A12156"/>
    <w:rsid w:val="00A53F41"/>
    <w:rsid w:val="00A62208"/>
    <w:rsid w:val="00A76C01"/>
    <w:rsid w:val="00A87FAC"/>
    <w:rsid w:val="00AA308B"/>
    <w:rsid w:val="00AA4188"/>
    <w:rsid w:val="00AB001F"/>
    <w:rsid w:val="00AD2AF3"/>
    <w:rsid w:val="00AD4A11"/>
    <w:rsid w:val="00B027C7"/>
    <w:rsid w:val="00B03439"/>
    <w:rsid w:val="00B1591E"/>
    <w:rsid w:val="00B171B2"/>
    <w:rsid w:val="00B24B0C"/>
    <w:rsid w:val="00B32377"/>
    <w:rsid w:val="00B41607"/>
    <w:rsid w:val="00B82184"/>
    <w:rsid w:val="00B90533"/>
    <w:rsid w:val="00B93635"/>
    <w:rsid w:val="00B9610A"/>
    <w:rsid w:val="00BA32C1"/>
    <w:rsid w:val="00BA4E77"/>
    <w:rsid w:val="00BB199D"/>
    <w:rsid w:val="00BB5ED0"/>
    <w:rsid w:val="00BB6685"/>
    <w:rsid w:val="00BB77F3"/>
    <w:rsid w:val="00BF09B2"/>
    <w:rsid w:val="00BF6D78"/>
    <w:rsid w:val="00C021DD"/>
    <w:rsid w:val="00C21068"/>
    <w:rsid w:val="00C245C2"/>
    <w:rsid w:val="00C265EB"/>
    <w:rsid w:val="00C3709B"/>
    <w:rsid w:val="00C42CB1"/>
    <w:rsid w:val="00C73DAA"/>
    <w:rsid w:val="00CA3A35"/>
    <w:rsid w:val="00CA6321"/>
    <w:rsid w:val="00CB43D4"/>
    <w:rsid w:val="00CC429C"/>
    <w:rsid w:val="00CE7BF2"/>
    <w:rsid w:val="00CF1A54"/>
    <w:rsid w:val="00CF2D1A"/>
    <w:rsid w:val="00CF5755"/>
    <w:rsid w:val="00D01164"/>
    <w:rsid w:val="00D03EF9"/>
    <w:rsid w:val="00D0560B"/>
    <w:rsid w:val="00D135A0"/>
    <w:rsid w:val="00D175AE"/>
    <w:rsid w:val="00D21322"/>
    <w:rsid w:val="00D26E1A"/>
    <w:rsid w:val="00D42D83"/>
    <w:rsid w:val="00D47ECF"/>
    <w:rsid w:val="00D52FCC"/>
    <w:rsid w:val="00D577C7"/>
    <w:rsid w:val="00D73823"/>
    <w:rsid w:val="00D765C5"/>
    <w:rsid w:val="00D85A4C"/>
    <w:rsid w:val="00D877F2"/>
    <w:rsid w:val="00D919B4"/>
    <w:rsid w:val="00DD5874"/>
    <w:rsid w:val="00DE1EE4"/>
    <w:rsid w:val="00E042AF"/>
    <w:rsid w:val="00E06470"/>
    <w:rsid w:val="00E07D7B"/>
    <w:rsid w:val="00E27744"/>
    <w:rsid w:val="00E319BF"/>
    <w:rsid w:val="00E31AEF"/>
    <w:rsid w:val="00E46C40"/>
    <w:rsid w:val="00E572F5"/>
    <w:rsid w:val="00E633CF"/>
    <w:rsid w:val="00E64450"/>
    <w:rsid w:val="00E66BE9"/>
    <w:rsid w:val="00E90305"/>
    <w:rsid w:val="00E96CDC"/>
    <w:rsid w:val="00EA2828"/>
    <w:rsid w:val="00EA3ACE"/>
    <w:rsid w:val="00EB6030"/>
    <w:rsid w:val="00ED64FD"/>
    <w:rsid w:val="00EF2D61"/>
    <w:rsid w:val="00F13735"/>
    <w:rsid w:val="00F20300"/>
    <w:rsid w:val="00F222D3"/>
    <w:rsid w:val="00F35C27"/>
    <w:rsid w:val="00F50862"/>
    <w:rsid w:val="00F8253F"/>
    <w:rsid w:val="00F85986"/>
    <w:rsid w:val="00F863DB"/>
    <w:rsid w:val="00FA040D"/>
    <w:rsid w:val="00FA2DF3"/>
    <w:rsid w:val="00FE7514"/>
    <w:rsid w:val="00FF2B57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04880"/>
  <w15:chartTrackingRefBased/>
  <w15:docId w15:val="{D0F8B683-99A6-4750-8BB8-F5996CA7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E0"/>
  </w:style>
  <w:style w:type="paragraph" w:styleId="Titre1">
    <w:name w:val="heading 1"/>
    <w:basedOn w:val="Normal"/>
    <w:next w:val="Normal"/>
    <w:link w:val="Titre1Car"/>
    <w:uiPriority w:val="9"/>
    <w:qFormat/>
    <w:rsid w:val="004C34E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34E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34E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34E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34E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34E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34E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34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34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4E0"/>
  </w:style>
  <w:style w:type="paragraph" w:styleId="Pieddepage">
    <w:name w:val="footer"/>
    <w:basedOn w:val="Normal"/>
    <w:link w:val="PieddepageCar"/>
    <w:uiPriority w:val="99"/>
    <w:unhideWhenUsed/>
    <w:rsid w:val="004C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4E0"/>
  </w:style>
  <w:style w:type="character" w:customStyle="1" w:styleId="Titre1Car">
    <w:name w:val="Titre 1 Car"/>
    <w:basedOn w:val="Policepardfaut"/>
    <w:link w:val="Titre1"/>
    <w:uiPriority w:val="9"/>
    <w:rsid w:val="004C34E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4C34E0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4C34E0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C34E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C34E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34E0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C34E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34E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34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4C34E0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4C34E0"/>
    <w:rPr>
      <w:b/>
      <w:bCs/>
    </w:rPr>
  </w:style>
  <w:style w:type="character" w:styleId="Accentuation">
    <w:name w:val="Emphasis"/>
    <w:uiPriority w:val="20"/>
    <w:qFormat/>
    <w:rsid w:val="004C34E0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4C34E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C34E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C34E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34E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34E0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4C34E0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4C34E0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4C34E0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4C34E0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4C34E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34E0"/>
    <w:pPr>
      <w:outlineLvl w:val="9"/>
    </w:pPr>
  </w:style>
  <w:style w:type="character" w:customStyle="1" w:styleId="normaltextrun">
    <w:name w:val="normaltextrun"/>
    <w:basedOn w:val="Policepardfaut"/>
    <w:rsid w:val="004C34E0"/>
  </w:style>
  <w:style w:type="character" w:customStyle="1" w:styleId="scxp238175009">
    <w:name w:val="scxp238175009"/>
    <w:basedOn w:val="Policepardfaut"/>
    <w:rsid w:val="004C34E0"/>
  </w:style>
  <w:style w:type="table" w:styleId="Grilledutableau">
    <w:name w:val="Table Grid"/>
    <w:basedOn w:val="TableauNormal"/>
    <w:uiPriority w:val="59"/>
    <w:rsid w:val="004C34E0"/>
    <w:pPr>
      <w:spacing w:before="0" w:after="0" w:line="240" w:lineRule="auto"/>
    </w:pPr>
    <w:rPr>
      <w:rFonts w:eastAsiaTheme="minorHAns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C34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C34E0"/>
    <w:pPr>
      <w:spacing w:before="0" w:after="160" w:line="240" w:lineRule="auto"/>
    </w:pPr>
    <w:rPr>
      <w:rFonts w:eastAsiaTheme="minorHAnsi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4C34E0"/>
    <w:rPr>
      <w:rFonts w:eastAsiaTheme="minorHAnsi"/>
      <w:lang w:val="fr-FR"/>
    </w:rPr>
  </w:style>
  <w:style w:type="paragraph" w:styleId="Paragraphedeliste">
    <w:name w:val="List Paragraph"/>
    <w:basedOn w:val="Normal"/>
    <w:uiPriority w:val="34"/>
    <w:qFormat/>
    <w:rsid w:val="00DD58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75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75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F14E7"/>
    <w:rPr>
      <w:color w:val="954F72" w:themeColor="followedHyperlink"/>
      <w:u w:val="single"/>
    </w:rPr>
  </w:style>
  <w:style w:type="character" w:customStyle="1" w:styleId="markedcontent">
    <w:name w:val="markedcontent"/>
    <w:basedOn w:val="Policepardfaut"/>
    <w:rsid w:val="0024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FR/TXT/?uri=CELEX%3A52021XC0218(01)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reg.be/sites/default/files/assets/Prices/EvolPrFR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1704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JANSSENS Magali</dc:creator>
  <cp:keywords/>
  <dc:description/>
  <cp:lastModifiedBy>JANSSENS Magali</cp:lastModifiedBy>
  <cp:revision>17</cp:revision>
  <cp:lastPrinted>2023-03-06T10:02:00Z</cp:lastPrinted>
  <dcterms:created xsi:type="dcterms:W3CDTF">2023-04-14T12:22:00Z</dcterms:created>
  <dcterms:modified xsi:type="dcterms:W3CDTF">2023-05-16T12:49:00Z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2023-01-18T15:32:56Z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3c000bd9-6bb3-44af-890c-a12eec4c0f3f</vt:lpwstr>
  </property>
  <property fmtid="{D5CDD505-2E9C-101B-9397-08002B2CF9AE}" pid="8" name="MSIP_Label_97a477d1-147d-4e34-b5e3-7b26d2f44870_ContentBits">
    <vt:lpwstr>0</vt:lpwstr>
  </property>
</Properties>
</file>