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A821C2" w:rsidRPr="004D5021" w:rsidRDefault="00A821C2" w:rsidP="00A821C2">
      <w:pPr>
        <w:rPr>
          <w:rFonts w:cs="Arial"/>
        </w:rPr>
      </w:pPr>
    </w:p>
    <w:p w14:paraId="5E55B52E" w14:textId="77777777" w:rsidR="00A821C2" w:rsidRPr="004D5021" w:rsidRDefault="00A821C2" w:rsidP="00A821C2">
      <w:pPr>
        <w:pBdr>
          <w:bottom w:val="single" w:sz="4" w:space="1" w:color="auto"/>
        </w:pBdr>
        <w:tabs>
          <w:tab w:val="left" w:pos="2552"/>
        </w:tabs>
        <w:ind w:left="1843" w:right="-35"/>
        <w:rPr>
          <w:rFonts w:cs="Arial"/>
          <w:b/>
          <w:color w:val="808080"/>
          <w:sz w:val="40"/>
          <w:szCs w:val="24"/>
        </w:rPr>
      </w:pPr>
      <w:r>
        <w:rPr>
          <w:rFonts w:cs="Arial"/>
          <w:noProof/>
          <w:lang w:val="fr-BE" w:eastAsia="fr-BE"/>
        </w:rPr>
        <w:drawing>
          <wp:anchor distT="0" distB="0" distL="114300" distR="114300" simplePos="0" relativeHeight="251739136" behindDoc="1" locked="0" layoutInCell="1" allowOverlap="1" wp14:anchorId="63581498" wp14:editId="07777777">
            <wp:simplePos x="0" y="0"/>
            <wp:positionH relativeFrom="column">
              <wp:posOffset>4537710</wp:posOffset>
            </wp:positionH>
            <wp:positionV relativeFrom="paragraph">
              <wp:posOffset>389890</wp:posOffset>
            </wp:positionV>
            <wp:extent cx="1258570" cy="1163955"/>
            <wp:effectExtent l="19050" t="0" r="0" b="0"/>
            <wp:wrapTight wrapText="bothSides">
              <wp:wrapPolygon edited="0">
                <wp:start x="-327" y="0"/>
                <wp:lineTo x="-327" y="21211"/>
                <wp:lineTo x="21578" y="21211"/>
                <wp:lineTo x="21578" y="0"/>
                <wp:lineTo x="-327" y="0"/>
              </wp:wrapPolygon>
            </wp:wrapTight>
            <wp:docPr id="7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9" cstate="print"/>
                    <a:srcRect/>
                    <a:stretch>
                      <a:fillRect/>
                    </a:stretch>
                  </pic:blipFill>
                  <pic:spPr bwMode="auto">
                    <a:xfrm>
                      <a:off x="0" y="0"/>
                      <a:ext cx="1258570" cy="1163955"/>
                    </a:xfrm>
                    <a:prstGeom prst="rect">
                      <a:avLst/>
                    </a:prstGeom>
                    <a:noFill/>
                  </pic:spPr>
                </pic:pic>
              </a:graphicData>
            </a:graphic>
          </wp:anchor>
        </w:drawing>
      </w:r>
      <w:r w:rsidRPr="3DA86943">
        <w:rPr>
          <w:rFonts w:cs="Arial"/>
          <w:b/>
          <w:bCs/>
          <w:color w:val="808080"/>
          <w:sz w:val="40"/>
          <w:szCs w:val="40"/>
        </w:rPr>
        <w:t>REGION WALLONNE</w:t>
      </w:r>
    </w:p>
    <w:p w14:paraId="0A37501D" w14:textId="77777777" w:rsidR="00A821C2" w:rsidRPr="004D5021" w:rsidRDefault="00A821C2" w:rsidP="00A821C2">
      <w:pPr>
        <w:spacing w:after="100" w:afterAutospacing="1" w:line="200" w:lineRule="exact"/>
        <w:ind w:left="1843"/>
        <w:rPr>
          <w:rFonts w:cs="Arial"/>
          <w:bCs/>
          <w:sz w:val="24"/>
          <w:szCs w:val="24"/>
        </w:rPr>
      </w:pPr>
    </w:p>
    <w:p w14:paraId="3902139B" w14:textId="77777777" w:rsidR="00A821C2" w:rsidRPr="004D5021" w:rsidRDefault="00A821C2" w:rsidP="00A821C2">
      <w:pPr>
        <w:spacing w:after="100" w:afterAutospacing="1"/>
        <w:ind w:left="1843"/>
        <w:rPr>
          <w:rFonts w:cs="Arial"/>
          <w:bCs/>
          <w:sz w:val="24"/>
          <w:szCs w:val="24"/>
        </w:rPr>
      </w:pPr>
      <w:r w:rsidRPr="004D5021">
        <w:rPr>
          <w:rFonts w:cs="Arial"/>
          <w:bCs/>
          <w:sz w:val="24"/>
          <w:szCs w:val="24"/>
        </w:rPr>
        <w:t>Direction Générale des Routes et Bâtiments</w:t>
      </w:r>
    </w:p>
    <w:p w14:paraId="7AD0AAB6" w14:textId="77777777" w:rsidR="00A821C2" w:rsidRPr="004D5021" w:rsidRDefault="00A821C2" w:rsidP="00A821C2">
      <w:pPr>
        <w:spacing w:after="100" w:afterAutospacing="1"/>
        <w:ind w:left="1843"/>
        <w:rPr>
          <w:rFonts w:cs="Arial"/>
          <w:bCs/>
          <w:sz w:val="24"/>
          <w:szCs w:val="24"/>
        </w:rPr>
      </w:pPr>
      <w:r w:rsidRPr="004D5021">
        <w:rPr>
          <w:rFonts w:cs="Arial"/>
          <w:bCs/>
          <w:sz w:val="24"/>
          <w:szCs w:val="24"/>
        </w:rPr>
        <w:t>Département des Infrastructures subsidiées</w:t>
      </w:r>
    </w:p>
    <w:p w14:paraId="0A903EBB" w14:textId="77777777" w:rsidR="00A821C2" w:rsidRPr="004D5021" w:rsidRDefault="00A821C2" w:rsidP="00A821C2">
      <w:pPr>
        <w:spacing w:after="100" w:afterAutospacing="1"/>
        <w:ind w:left="1843"/>
        <w:rPr>
          <w:rFonts w:cs="Arial"/>
          <w:bCs/>
          <w:sz w:val="24"/>
          <w:szCs w:val="24"/>
        </w:rPr>
      </w:pPr>
      <w:r w:rsidRPr="004D5021">
        <w:rPr>
          <w:rFonts w:cs="Arial"/>
          <w:bCs/>
          <w:sz w:val="24"/>
          <w:szCs w:val="24"/>
        </w:rPr>
        <w:t>Direction des Infrastructures sportives</w:t>
      </w:r>
    </w:p>
    <w:p w14:paraId="5DAB6C7B" w14:textId="77777777" w:rsidR="00A821C2" w:rsidRPr="004D5021" w:rsidRDefault="00A821C2" w:rsidP="00A821C2">
      <w:pPr>
        <w:spacing w:after="100" w:afterAutospacing="1" w:line="240" w:lineRule="exact"/>
        <w:ind w:left="3261"/>
        <w:rPr>
          <w:rFonts w:cs="Arial"/>
          <w:bCs/>
          <w:sz w:val="24"/>
          <w:szCs w:val="24"/>
        </w:rPr>
      </w:pPr>
    </w:p>
    <w:p w14:paraId="5806E0EF" w14:textId="77777777" w:rsidR="00A821C2" w:rsidRPr="004D5021" w:rsidRDefault="00A821C2" w:rsidP="00A821C2">
      <w:pPr>
        <w:tabs>
          <w:tab w:val="left" w:pos="2552"/>
        </w:tabs>
        <w:ind w:left="2552" w:hanging="709"/>
        <w:rPr>
          <w:rFonts w:cs="Arial"/>
          <w:b/>
          <w:sz w:val="24"/>
          <w:szCs w:val="24"/>
        </w:rPr>
      </w:pPr>
      <w:r>
        <w:rPr>
          <w:rFonts w:cs="Arial"/>
          <w:noProof/>
          <w:sz w:val="20"/>
          <w:lang w:val="fr-BE" w:eastAsia="fr-BE"/>
        </w:rPr>
        <w:drawing>
          <wp:anchor distT="0" distB="0" distL="114300" distR="114300" simplePos="0" relativeHeight="251738112" behindDoc="1" locked="0" layoutInCell="1" allowOverlap="1" wp14:anchorId="52D98DB5" wp14:editId="07777777">
            <wp:simplePos x="0" y="0"/>
            <wp:positionH relativeFrom="column">
              <wp:posOffset>1102360</wp:posOffset>
            </wp:positionH>
            <wp:positionV relativeFrom="paragraph">
              <wp:posOffset>169545</wp:posOffset>
            </wp:positionV>
            <wp:extent cx="1400810" cy="728980"/>
            <wp:effectExtent l="19050" t="0" r="8890" b="0"/>
            <wp:wrapNone/>
            <wp:docPr id="73" name="Image 73" descr="cid:image006.jpg@01CCFE0C.4E770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id:image006.jpg@01CCFE0C.4E770F70"/>
                    <pic:cNvPicPr>
                      <a:picLocks noChangeAspect="1" noChangeArrowheads="1"/>
                    </pic:cNvPicPr>
                  </pic:nvPicPr>
                  <pic:blipFill>
                    <a:blip r:embed="rId10" r:link="rId11" cstate="print"/>
                    <a:srcRect/>
                    <a:stretch>
                      <a:fillRect/>
                    </a:stretch>
                  </pic:blipFill>
                  <pic:spPr bwMode="auto">
                    <a:xfrm>
                      <a:off x="0" y="0"/>
                      <a:ext cx="1400810" cy="728980"/>
                    </a:xfrm>
                    <a:prstGeom prst="rect">
                      <a:avLst/>
                    </a:prstGeom>
                    <a:noFill/>
                  </pic:spPr>
                </pic:pic>
              </a:graphicData>
            </a:graphic>
          </wp:anchor>
        </w:drawing>
      </w:r>
      <w:r w:rsidRPr="3DA86943">
        <w:rPr>
          <w:rFonts w:cs="Arial"/>
          <w:b/>
          <w:bCs/>
          <w:sz w:val="24"/>
          <w:szCs w:val="24"/>
        </w:rPr>
        <w:t>INFRASPORTS</w:t>
      </w:r>
    </w:p>
    <w:p w14:paraId="70030BB4" w14:textId="77777777" w:rsidR="00A821C2" w:rsidRPr="004D5021" w:rsidRDefault="00A821C2" w:rsidP="00A821C2">
      <w:pPr>
        <w:tabs>
          <w:tab w:val="left" w:pos="2552"/>
        </w:tabs>
        <w:ind w:left="2552"/>
        <w:rPr>
          <w:rFonts w:cs="Arial"/>
          <w:bCs/>
          <w:sz w:val="24"/>
          <w:szCs w:val="24"/>
        </w:rPr>
      </w:pPr>
      <w:r>
        <w:rPr>
          <w:rFonts w:cs="Arial"/>
          <w:b/>
          <w:noProof/>
          <w:sz w:val="60"/>
          <w:szCs w:val="60"/>
          <w:lang w:val="fr-BE" w:eastAsia="fr-BE"/>
        </w:rPr>
        <w:drawing>
          <wp:anchor distT="0" distB="0" distL="114300" distR="114300" simplePos="0" relativeHeight="251740160" behindDoc="1" locked="0" layoutInCell="1" allowOverlap="1" wp14:anchorId="4C8E7318" wp14:editId="07777777">
            <wp:simplePos x="0" y="0"/>
            <wp:positionH relativeFrom="column">
              <wp:posOffset>3990975</wp:posOffset>
            </wp:positionH>
            <wp:positionV relativeFrom="paragraph">
              <wp:posOffset>24130</wp:posOffset>
            </wp:positionV>
            <wp:extent cx="2590165" cy="2371725"/>
            <wp:effectExtent l="19050" t="0" r="635" b="0"/>
            <wp:wrapThrough wrapText="bothSides">
              <wp:wrapPolygon edited="0">
                <wp:start x="-159" y="0"/>
                <wp:lineTo x="-159" y="21513"/>
                <wp:lineTo x="21605" y="21513"/>
                <wp:lineTo x="21605" y="0"/>
                <wp:lineTo x="-159" y="0"/>
              </wp:wrapPolygon>
            </wp:wrapThrough>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cstate="print"/>
                    <a:srcRect/>
                    <a:stretch>
                      <a:fillRect/>
                    </a:stretch>
                  </pic:blipFill>
                  <pic:spPr bwMode="auto">
                    <a:xfrm>
                      <a:off x="0" y="0"/>
                      <a:ext cx="2590165" cy="2371725"/>
                    </a:xfrm>
                    <a:prstGeom prst="rect">
                      <a:avLst/>
                    </a:prstGeom>
                    <a:noFill/>
                  </pic:spPr>
                </pic:pic>
              </a:graphicData>
            </a:graphic>
          </wp:anchor>
        </w:drawing>
      </w:r>
    </w:p>
    <w:p w14:paraId="02EB378F" w14:textId="77777777" w:rsidR="00A821C2" w:rsidRPr="004D5021" w:rsidRDefault="00A821C2" w:rsidP="00A821C2">
      <w:pPr>
        <w:spacing w:after="100" w:afterAutospacing="1" w:line="120" w:lineRule="atLeast"/>
        <w:ind w:left="3261"/>
        <w:rPr>
          <w:rFonts w:cs="Arial"/>
          <w:bCs/>
          <w:sz w:val="18"/>
          <w:szCs w:val="24"/>
          <w:lang w:val="nl-NL"/>
        </w:rPr>
      </w:pPr>
    </w:p>
    <w:p w14:paraId="6A05A809" w14:textId="77777777" w:rsidR="00A821C2" w:rsidRPr="004D5021" w:rsidRDefault="00A821C2" w:rsidP="00A821C2">
      <w:pPr>
        <w:spacing w:after="100" w:afterAutospacing="1" w:line="120" w:lineRule="atLeast"/>
        <w:ind w:left="3261"/>
        <w:rPr>
          <w:rFonts w:cs="Arial"/>
          <w:bCs/>
          <w:sz w:val="18"/>
          <w:szCs w:val="24"/>
          <w:lang w:val="nl-NL"/>
        </w:rPr>
      </w:pPr>
    </w:p>
    <w:p w14:paraId="56BC8FAC" w14:textId="77777777" w:rsidR="00A821C2" w:rsidRPr="004D5021" w:rsidRDefault="00A821C2" w:rsidP="00A821C2">
      <w:pPr>
        <w:tabs>
          <w:tab w:val="left" w:pos="2552"/>
        </w:tabs>
        <w:ind w:left="2552" w:hanging="709"/>
        <w:rPr>
          <w:rFonts w:cs="Arial"/>
          <w:bCs/>
          <w:sz w:val="18"/>
          <w:szCs w:val="24"/>
        </w:rPr>
      </w:pPr>
      <w:r w:rsidRPr="004D5021">
        <w:rPr>
          <w:rFonts w:cs="Arial"/>
          <w:bCs/>
          <w:sz w:val="18"/>
          <w:szCs w:val="24"/>
        </w:rPr>
        <w:t>8, Boulevard du Nord</w:t>
      </w:r>
    </w:p>
    <w:p w14:paraId="3EE7D6D4" w14:textId="77777777" w:rsidR="00A821C2" w:rsidRPr="004D5021" w:rsidRDefault="00A821C2" w:rsidP="00A821C2">
      <w:pPr>
        <w:tabs>
          <w:tab w:val="left" w:pos="2552"/>
        </w:tabs>
        <w:ind w:left="2552" w:hanging="709"/>
        <w:rPr>
          <w:rFonts w:cs="Arial"/>
          <w:bCs/>
          <w:sz w:val="18"/>
          <w:szCs w:val="24"/>
        </w:rPr>
      </w:pPr>
      <w:r w:rsidRPr="004D5021">
        <w:rPr>
          <w:rFonts w:cs="Arial"/>
          <w:bCs/>
          <w:sz w:val="18"/>
          <w:szCs w:val="24"/>
        </w:rPr>
        <w:t>B-5000 – Namur</w:t>
      </w:r>
    </w:p>
    <w:p w14:paraId="5A39BBE3" w14:textId="77777777" w:rsidR="00A821C2" w:rsidRPr="004D5021" w:rsidRDefault="00A821C2" w:rsidP="00A821C2">
      <w:pPr>
        <w:rPr>
          <w:rFonts w:cs="Arial"/>
        </w:rPr>
      </w:pPr>
    </w:p>
    <w:p w14:paraId="41C8F396" w14:textId="77777777" w:rsidR="00A821C2" w:rsidRPr="004D5021" w:rsidRDefault="00A821C2" w:rsidP="00A821C2">
      <w:pPr>
        <w:rPr>
          <w:rFonts w:cs="Arial"/>
        </w:rPr>
      </w:pPr>
    </w:p>
    <w:p w14:paraId="72A3D3EC" w14:textId="77777777" w:rsidR="00A821C2" w:rsidRPr="004D5021" w:rsidRDefault="00A821C2" w:rsidP="00A821C2">
      <w:pPr>
        <w:rPr>
          <w:rFonts w:cs="Arial"/>
        </w:rPr>
      </w:pPr>
    </w:p>
    <w:p w14:paraId="0D0B940D" w14:textId="77777777" w:rsidR="00A821C2" w:rsidRPr="004D5021" w:rsidRDefault="00A821C2" w:rsidP="00A821C2">
      <w:pPr>
        <w:jc w:val="right"/>
        <w:rPr>
          <w:rFonts w:cs="Arial"/>
          <w:b/>
          <w:sz w:val="72"/>
          <w:szCs w:val="72"/>
        </w:rPr>
      </w:pPr>
    </w:p>
    <w:p w14:paraId="0E27B00A" w14:textId="77777777" w:rsidR="00A821C2" w:rsidRPr="004D5021" w:rsidRDefault="00A821C2" w:rsidP="00A821C2">
      <w:pPr>
        <w:jc w:val="right"/>
        <w:rPr>
          <w:rFonts w:cs="Arial"/>
          <w:b/>
          <w:sz w:val="72"/>
          <w:szCs w:val="72"/>
        </w:rPr>
      </w:pPr>
    </w:p>
    <w:p w14:paraId="60061E4C" w14:textId="77777777" w:rsidR="00A821C2" w:rsidRPr="004D5021" w:rsidRDefault="00A821C2" w:rsidP="00A821C2">
      <w:pPr>
        <w:rPr>
          <w:rFonts w:cs="Arial"/>
        </w:rPr>
      </w:pPr>
    </w:p>
    <w:p w14:paraId="44EAFD9C" w14:textId="77777777" w:rsidR="00A821C2" w:rsidRPr="004D5021" w:rsidRDefault="00A821C2" w:rsidP="00A821C2">
      <w:pPr>
        <w:ind w:right="-708"/>
        <w:jc w:val="right"/>
        <w:rPr>
          <w:rFonts w:cs="Arial"/>
          <w:b/>
          <w:sz w:val="60"/>
          <w:szCs w:val="60"/>
        </w:rPr>
      </w:pPr>
    </w:p>
    <w:p w14:paraId="2971AA22" w14:textId="0CC625A5" w:rsidR="00A821C2" w:rsidRDefault="00A821C2" w:rsidP="3DA86943">
      <w:pPr>
        <w:jc w:val="center"/>
        <w:rPr>
          <w:rFonts w:cs="Arial"/>
          <w:sz w:val="52"/>
          <w:szCs w:val="52"/>
        </w:rPr>
      </w:pPr>
      <w:r w:rsidRPr="3DA86943">
        <w:rPr>
          <w:rFonts w:cs="Arial"/>
          <w:b/>
          <w:bCs/>
          <w:sz w:val="52"/>
          <w:szCs w:val="52"/>
        </w:rPr>
        <w:t xml:space="preserve">Guide </w:t>
      </w:r>
      <w:r w:rsidR="00A41874" w:rsidRPr="3DA86943">
        <w:rPr>
          <w:rFonts w:cs="Arial"/>
          <w:b/>
          <w:bCs/>
          <w:sz w:val="52"/>
          <w:szCs w:val="52"/>
        </w:rPr>
        <w:t>pratiqu</w:t>
      </w:r>
      <w:r w:rsidR="00D753BB" w:rsidRPr="3DA86943">
        <w:rPr>
          <w:rFonts w:cs="Arial"/>
          <w:b/>
          <w:bCs/>
          <w:sz w:val="52"/>
          <w:szCs w:val="52"/>
        </w:rPr>
        <w:t xml:space="preserve">e </w:t>
      </w:r>
      <w:r w:rsidRPr="3DA86943">
        <w:rPr>
          <w:rFonts w:cs="Arial"/>
          <w:b/>
          <w:bCs/>
          <w:sz w:val="52"/>
          <w:szCs w:val="52"/>
        </w:rPr>
        <w:t>de conception</w:t>
      </w:r>
      <w:r w:rsidR="00D753BB" w:rsidRPr="3DA86943">
        <w:rPr>
          <w:rFonts w:cs="Arial"/>
        </w:rPr>
        <w:t xml:space="preserve">, </w:t>
      </w:r>
      <w:r w:rsidRPr="3DA86943">
        <w:rPr>
          <w:rFonts w:cs="Arial"/>
          <w:b/>
          <w:bCs/>
          <w:sz w:val="52"/>
          <w:szCs w:val="52"/>
        </w:rPr>
        <w:t>construction et entretien des terrains de sport en gazon  synthétiqu</w:t>
      </w:r>
      <w:r w:rsidR="00FD5D2A" w:rsidRPr="3DA86943">
        <w:rPr>
          <w:rFonts w:cs="Arial"/>
          <w:b/>
          <w:bCs/>
          <w:sz w:val="52"/>
          <w:szCs w:val="52"/>
        </w:rPr>
        <w:t>e</w:t>
      </w:r>
      <w:r w:rsidR="00D753BB" w:rsidRPr="3DA86943">
        <w:rPr>
          <w:rFonts w:cs="Arial"/>
          <w:b/>
          <w:bCs/>
          <w:sz w:val="52"/>
          <w:szCs w:val="52"/>
        </w:rPr>
        <w:t xml:space="preserve"> 20</w:t>
      </w:r>
      <w:r w:rsidR="6ADE3AA9" w:rsidRPr="3DA86943">
        <w:rPr>
          <w:rFonts w:cs="Arial"/>
          <w:b/>
          <w:bCs/>
          <w:sz w:val="52"/>
          <w:szCs w:val="52"/>
        </w:rPr>
        <w:t>21</w:t>
      </w:r>
    </w:p>
    <w:p w14:paraId="23BC46D0" w14:textId="77777777" w:rsidR="00A821C2" w:rsidRPr="004D5021" w:rsidRDefault="00A821C2" w:rsidP="00A821C2">
      <w:pPr>
        <w:tabs>
          <w:tab w:val="left" w:pos="5674"/>
        </w:tabs>
        <w:outlineLvl w:val="0"/>
        <w:rPr>
          <w:rFonts w:cs="Arial"/>
          <w:b/>
          <w:color w:val="FFFFFF"/>
          <w:sz w:val="36"/>
          <w:szCs w:val="36"/>
        </w:rPr>
      </w:pPr>
      <w:bookmarkStart w:id="0" w:name="_Toc509926775"/>
      <w:bookmarkStart w:id="1" w:name="_Toc509926829"/>
      <w:bookmarkStart w:id="2" w:name="_Toc509926879"/>
      <w:bookmarkStart w:id="3" w:name="_Toc509927236"/>
      <w:bookmarkStart w:id="4" w:name="_Toc509929143"/>
      <w:bookmarkStart w:id="5" w:name="_Toc509937476"/>
      <w:bookmarkStart w:id="6" w:name="_Toc509937927"/>
      <w:bookmarkStart w:id="7" w:name="_Toc529260396"/>
      <w:r w:rsidRPr="004D5021">
        <w:rPr>
          <w:rFonts w:cs="Arial"/>
          <w:b/>
          <w:color w:val="FFFFFF"/>
          <w:sz w:val="36"/>
          <w:szCs w:val="36"/>
        </w:rPr>
        <w:t>Logigrammes de processus</w:t>
      </w:r>
      <w:bookmarkEnd w:id="0"/>
      <w:bookmarkEnd w:id="1"/>
      <w:bookmarkEnd w:id="2"/>
      <w:bookmarkEnd w:id="3"/>
      <w:bookmarkEnd w:id="4"/>
      <w:bookmarkEnd w:id="5"/>
      <w:bookmarkEnd w:id="6"/>
      <w:bookmarkEnd w:id="7"/>
    </w:p>
    <w:p w14:paraId="0116CFAB" w14:textId="77777777" w:rsidR="0074245B" w:rsidRPr="00FD5D2A" w:rsidRDefault="00A821C2" w:rsidP="00A821C2">
      <w:pPr>
        <w:tabs>
          <w:tab w:val="left" w:pos="5674"/>
        </w:tabs>
        <w:outlineLvl w:val="0"/>
        <w:rPr>
          <w:rFonts w:cs="Arial"/>
          <w:b/>
          <w:color w:val="FFFFFF"/>
          <w:sz w:val="36"/>
          <w:szCs w:val="36"/>
        </w:rPr>
      </w:pPr>
      <w:bookmarkStart w:id="8" w:name="_Toc509926776"/>
      <w:bookmarkStart w:id="9" w:name="_Toc509926830"/>
      <w:bookmarkStart w:id="10" w:name="_Toc509926880"/>
      <w:bookmarkStart w:id="11" w:name="_Toc509927237"/>
      <w:bookmarkStart w:id="12" w:name="_Toc509929144"/>
      <w:bookmarkStart w:id="13" w:name="_Toc509937477"/>
      <w:bookmarkStart w:id="14" w:name="_Toc509937928"/>
      <w:bookmarkStart w:id="15" w:name="_Toc529260397"/>
      <w:r w:rsidRPr="004D5021">
        <w:rPr>
          <w:rFonts w:cs="Arial"/>
          <w:b/>
          <w:color w:val="FFFFFF"/>
          <w:sz w:val="36"/>
          <w:szCs w:val="36"/>
        </w:rPr>
        <w:lastRenderedPageBreak/>
        <w:t>Et Fiches annexes</w:t>
      </w:r>
      <w:bookmarkStart w:id="16" w:name="_Toc509926777"/>
      <w:bookmarkStart w:id="17" w:name="_Toc509926831"/>
      <w:bookmarkStart w:id="18" w:name="_Toc509926881"/>
      <w:bookmarkStart w:id="19" w:name="_Toc509927238"/>
      <w:bookmarkEnd w:id="8"/>
      <w:bookmarkEnd w:id="9"/>
      <w:bookmarkEnd w:id="10"/>
      <w:bookmarkEnd w:id="11"/>
      <w:bookmarkEnd w:id="12"/>
      <w:bookmarkEnd w:id="13"/>
      <w:bookmarkEnd w:id="14"/>
      <w:bookmarkEnd w:id="16"/>
      <w:bookmarkEnd w:id="17"/>
      <w:bookmarkEnd w:id="18"/>
      <w:bookmarkEnd w:id="19"/>
      <w:bookmarkEnd w:id="15"/>
    </w:p>
    <w:p w14:paraId="70A8C1A4" w14:textId="77777777" w:rsidR="002E5882" w:rsidRPr="00FD5D2A" w:rsidRDefault="00FD5D2A" w:rsidP="00FD5D2A">
      <w:pPr>
        <w:shd w:val="clear" w:color="auto" w:fill="E7E6E6" w:themeFill="background2"/>
        <w:ind w:left="-284"/>
        <w:rPr>
          <w:b/>
          <w:color w:val="808080" w:themeColor="background1" w:themeShade="80"/>
          <w:sz w:val="44"/>
        </w:rPr>
      </w:pPr>
      <w:r w:rsidRPr="00FD5D2A">
        <w:rPr>
          <w:b/>
          <w:color w:val="808080" w:themeColor="background1" w:themeShade="80"/>
          <w:sz w:val="44"/>
        </w:rPr>
        <w:t>Préambule</w:t>
      </w:r>
    </w:p>
    <w:sdt>
      <w:sdtPr>
        <w:id w:val="130303834"/>
        <w:docPartObj>
          <w:docPartGallery w:val="Cover Pages"/>
          <w:docPartUnique/>
        </w:docPartObj>
      </w:sdtPr>
      <w:sdtEndPr>
        <w:rPr>
          <w:b/>
          <w:sz w:val="44"/>
        </w:rPr>
      </w:sdtEndPr>
      <w:sdtContent>
        <w:p w14:paraId="4B94D5A5" w14:textId="77777777" w:rsidR="00E543AF" w:rsidRPr="008F0A76" w:rsidRDefault="00E543AF" w:rsidP="001630CB">
          <w:pPr>
            <w:ind w:left="-284"/>
          </w:pPr>
        </w:p>
        <w:p w14:paraId="04678EF4" w14:textId="77777777" w:rsidR="00931E87" w:rsidRPr="00C80A88" w:rsidRDefault="00FD5D2A" w:rsidP="001630CB">
          <w:pPr>
            <w:ind w:left="-284"/>
          </w:pPr>
          <w:r w:rsidRPr="00C80A88">
            <w:t xml:space="preserve">L’objectif du présent guide est d’offrir aux clubs et pouvoirs locaux désireux d’implanter un terrain synthétique </w:t>
          </w:r>
          <w:r w:rsidR="002931BC" w:rsidRPr="00C80A88">
            <w:t xml:space="preserve">au sein de leur entité </w:t>
          </w:r>
          <w:r w:rsidRPr="00C80A88">
            <w:t>un outil d’aide à la prise de décision d</w:t>
          </w:r>
          <w:r w:rsidR="00787AAD" w:rsidRPr="00C80A88">
            <w:t xml:space="preserve">epuis </w:t>
          </w:r>
          <w:r w:rsidRPr="00C80A88">
            <w:t xml:space="preserve">la réflexion préalable </w:t>
          </w:r>
          <w:r w:rsidR="000F4D98" w:rsidRPr="00C80A88">
            <w:t>jusqu’aux choix et démarches à opérer</w:t>
          </w:r>
          <w:r w:rsidRPr="00C80A88">
            <w:t xml:space="preserve"> </w:t>
          </w:r>
          <w:r w:rsidR="000F4D98" w:rsidRPr="00C80A88">
            <w:t xml:space="preserve"> </w:t>
          </w:r>
          <w:r w:rsidRPr="00C80A88">
            <w:t xml:space="preserve">en terme de </w:t>
          </w:r>
          <w:r w:rsidR="000F4D98" w:rsidRPr="00C80A88">
            <w:t xml:space="preserve">réalisation, </w:t>
          </w:r>
          <w:r w:rsidRPr="00C80A88">
            <w:t xml:space="preserve">normes, contrôles et </w:t>
          </w:r>
          <w:r w:rsidR="00787AAD" w:rsidRPr="00C80A88">
            <w:t>entretien de ces surfaces particulières.</w:t>
          </w:r>
        </w:p>
        <w:p w14:paraId="7225B2FD" w14:textId="77777777" w:rsidR="00FD5D2A" w:rsidRPr="00C80A88" w:rsidRDefault="00FD5D2A" w:rsidP="001630CB">
          <w:pPr>
            <w:ind w:left="-284"/>
          </w:pPr>
          <w:r w:rsidRPr="00C80A88">
            <w:t>Ce guide a été conçu en 3 parties :</w:t>
          </w:r>
        </w:p>
        <w:p w14:paraId="22E5D8AF" w14:textId="77777777" w:rsidR="00F9735C" w:rsidRPr="00C80A88" w:rsidRDefault="00FD5D2A" w:rsidP="001630CB">
          <w:pPr>
            <w:ind w:left="-284"/>
          </w:pPr>
          <w:r w:rsidRPr="00C80A88">
            <w:t xml:space="preserve">La première partie regroupe </w:t>
          </w:r>
          <w:r w:rsidR="00787AAD" w:rsidRPr="00C80A88">
            <w:t xml:space="preserve">les points d’attention spécifiques au déroulement du projet  (définition du besoin, les points-clefs de la conception en ce compris le choix du revêtement,   </w:t>
          </w:r>
          <w:r w:rsidR="00D753BB" w:rsidRPr="00C80A88">
            <w:t xml:space="preserve">des </w:t>
          </w:r>
          <w:r w:rsidR="00787AAD" w:rsidRPr="00C80A88">
            <w:t xml:space="preserve">équipements annexes ainsi que les  </w:t>
          </w:r>
          <w:r w:rsidRPr="00C80A88">
            <w:t xml:space="preserve"> </w:t>
          </w:r>
          <w:r w:rsidR="00787AAD" w:rsidRPr="00C80A88">
            <w:t>étape</w:t>
          </w:r>
          <w:r w:rsidR="000F4D98" w:rsidRPr="00C80A88">
            <w:t>s clefs du contrôle de chantier</w:t>
          </w:r>
          <w:r w:rsidR="00787AAD" w:rsidRPr="00C80A88">
            <w:t>.  Une large part est dédiée à l’entretien  (souvent sous-estimé) de ces surfaces particulières.</w:t>
          </w:r>
          <w:r w:rsidR="00BF6A35" w:rsidRPr="00C80A88">
            <w:t xml:space="preserve">  A noter que des subsides peuvent être octroyés par la Région wallonne pour l’achat de gros matériel d’entretien.</w:t>
          </w:r>
          <w:r w:rsidR="00CB6783" w:rsidRPr="00C80A88">
            <w:t xml:space="preserve">  Les formulaires sont disponibles sur le portail des pouvoirs locaux, rubrique infrasports.</w:t>
          </w:r>
        </w:p>
        <w:p w14:paraId="04B8309D" w14:textId="77777777" w:rsidR="00787AAD" w:rsidRPr="00C80A88" w:rsidRDefault="00787AAD" w:rsidP="001630CB">
          <w:pPr>
            <w:ind w:left="-284"/>
          </w:pPr>
          <w:r w:rsidRPr="00C80A88">
            <w:t xml:space="preserve">La seconde partie de ce guide est constituée </w:t>
          </w:r>
          <w:r w:rsidR="000F4D98" w:rsidRPr="00C80A88">
            <w:t>du</w:t>
          </w:r>
          <w:r w:rsidRPr="00C80A88">
            <w:t xml:space="preserve"> « </w:t>
          </w:r>
          <w:r w:rsidR="000F4D98" w:rsidRPr="00C80A88">
            <w:t>C</w:t>
          </w:r>
          <w:r w:rsidRPr="00C80A88">
            <w:t>adre normatif des gazons synthétiques version 2018 », qui actualise et détaille l’ensemble des normes et prescriptions techniques spécifiques à la réalisation et au contrôle des surfaces synthétiques.</w:t>
          </w:r>
          <w:r w:rsidR="00813868" w:rsidRPr="00C80A88">
            <w:t xml:space="preserve">    </w:t>
          </w:r>
        </w:p>
        <w:p w14:paraId="7C8DF6EC" w14:textId="77777777" w:rsidR="00E00658" w:rsidRPr="00C80A88" w:rsidRDefault="002931BC" w:rsidP="00E00658">
          <w:pPr>
            <w:ind w:left="-284"/>
          </w:pPr>
          <w:r w:rsidRPr="00C80A88">
            <w:t xml:space="preserve">Sont également détaillés dans </w:t>
          </w:r>
          <w:r w:rsidR="000F4D98" w:rsidRPr="00C80A88">
            <w:t xml:space="preserve">cette </w:t>
          </w:r>
          <w:r w:rsidR="001C5029">
            <w:t>partie</w:t>
          </w:r>
          <w:r w:rsidR="00787AAD" w:rsidRPr="00C80A88">
            <w:t xml:space="preserve"> </w:t>
          </w:r>
          <w:r w:rsidR="000F4D98" w:rsidRPr="00C80A88">
            <w:t>les contrôles rendus o</w:t>
          </w:r>
          <w:r w:rsidRPr="00C80A88">
            <w:t>bligatoires  à certaines étapes-</w:t>
          </w:r>
          <w:r w:rsidR="000F4D98" w:rsidRPr="00C80A88">
            <w:t>clefs   de la réalisation du chantier d’une part et</w:t>
          </w:r>
          <w:r w:rsidR="00813868" w:rsidRPr="00C80A88">
            <w:t>,</w:t>
          </w:r>
          <w:r w:rsidR="000F4D98" w:rsidRPr="00C80A88">
            <w:t xml:space="preserve"> d’autre part</w:t>
          </w:r>
          <w:r w:rsidR="000C16A5" w:rsidRPr="00C80A88">
            <w:t>,</w:t>
          </w:r>
          <w:r w:rsidR="000F4D98" w:rsidRPr="00C80A88">
            <w:t xml:space="preserve"> les contrôles relatifs au matériau de remplissage lorsque ce dernier est constitué de SBR.</w:t>
          </w:r>
        </w:p>
        <w:p w14:paraId="0988F296" w14:textId="77777777" w:rsidR="00CB6783" w:rsidRPr="00C80A88" w:rsidRDefault="000F4D98" w:rsidP="001630CB">
          <w:pPr>
            <w:ind w:left="-284"/>
          </w:pPr>
          <w:r w:rsidRPr="00C80A88">
            <w:t>A cet égard, un lien est fait dans le présent guide vers l’étude réalisée en 2017 par l’Agence européenne des produits chimiques</w:t>
          </w:r>
          <w:r w:rsidR="00E00658" w:rsidRPr="00C80A88">
            <w:t xml:space="preserve"> (« ECHA ») qui avait pour objet l’évaluation des risques sanitaires potentiels des granulés de caoutchouc recyclé « SBR » (à base de butadiène-styrène) utilisés pour le remplissage des terrains de sport en gazon synthétique</w:t>
          </w:r>
          <w:r w:rsidR="00CB6783" w:rsidRPr="00C80A88">
            <w:t xml:space="preserve">  </w:t>
          </w:r>
          <w:r w:rsidR="00E00658" w:rsidRPr="00C80A88">
            <w:t xml:space="preserve">Un lien vers </w:t>
          </w:r>
          <w:r w:rsidRPr="00C80A88">
            <w:t>l</w:t>
          </w:r>
          <w:r w:rsidR="002931BC" w:rsidRPr="00C80A88">
            <w:t xml:space="preserve">a note </w:t>
          </w:r>
          <w:r w:rsidR="00E00658" w:rsidRPr="00C80A88">
            <w:t>réalisée en 2018 sur le même sujet par</w:t>
          </w:r>
          <w:r w:rsidRPr="00C80A88">
            <w:t xml:space="preserve"> l’organisme français dénommé « Agence nationale de sécurité sanitaire, alimentati</w:t>
          </w:r>
          <w:r w:rsidR="00E00658" w:rsidRPr="00C80A88">
            <w:t>on, environnement, travail »  (ANSES) est également mentionné.</w:t>
          </w:r>
        </w:p>
        <w:p w14:paraId="007C076A" w14:textId="77777777" w:rsidR="00CB6783" w:rsidRPr="00C80A88" w:rsidRDefault="00CB6783" w:rsidP="001630CB">
          <w:pPr>
            <w:ind w:left="-284"/>
          </w:pPr>
          <w:r w:rsidRPr="00C80A88">
            <w:t>Le présent guide contient également les recommandations issues de l’étude de l’ECHA, ainsi que les tests à réaliser, applicables  pour tout terrain, qu’il ait ou non été subsidié.</w:t>
          </w:r>
        </w:p>
        <w:p w14:paraId="71C70E94" w14:textId="77777777" w:rsidR="000F4D98" w:rsidRPr="00C80A88" w:rsidRDefault="001F3690" w:rsidP="001630CB">
          <w:pPr>
            <w:ind w:left="-284"/>
          </w:pPr>
          <w:r w:rsidRPr="00C80A88">
            <w:t>La</w:t>
          </w:r>
          <w:r w:rsidR="000F4D98" w:rsidRPr="00C80A88">
            <w:t xml:space="preserve"> troisième partie du guide est constitué</w:t>
          </w:r>
          <w:r w:rsidR="00D753BB" w:rsidRPr="00C80A88">
            <w:t>e</w:t>
          </w:r>
          <w:r w:rsidR="000F4D98" w:rsidRPr="00C80A88">
            <w:t xml:space="preserve"> des annexes :</w:t>
          </w:r>
        </w:p>
        <w:p w14:paraId="36E1E0E4" w14:textId="77777777" w:rsidR="000F4D98" w:rsidRPr="00C80A88" w:rsidRDefault="000F4D98" w:rsidP="00F9735C">
          <w:pPr>
            <w:pStyle w:val="Paragraphedeliste"/>
            <w:numPr>
              <w:ilvl w:val="0"/>
              <w:numId w:val="20"/>
            </w:numPr>
          </w:pPr>
          <w:r w:rsidRPr="00C80A88">
            <w:t xml:space="preserve">Logigrammes de synthèse à l’attention de chaque </w:t>
          </w:r>
          <w:r w:rsidR="009F332F" w:rsidRPr="00C80A88">
            <w:t>intervenant</w:t>
          </w:r>
          <w:r w:rsidRPr="00C80A88">
            <w:t xml:space="preserve"> dans un chantier</w:t>
          </w:r>
          <w:r w:rsidR="00CB6783" w:rsidRPr="00C80A88">
            <w:t>,</w:t>
          </w:r>
        </w:p>
        <w:p w14:paraId="5538147F" w14:textId="77777777" w:rsidR="009F332F" w:rsidRPr="00C80A88" w:rsidRDefault="009F332F" w:rsidP="00F9735C">
          <w:pPr>
            <w:pStyle w:val="Paragraphedeliste"/>
            <w:numPr>
              <w:ilvl w:val="0"/>
              <w:numId w:val="20"/>
            </w:numPr>
          </w:pPr>
          <w:r w:rsidRPr="00C80A88">
            <w:t>Charte</w:t>
          </w:r>
          <w:r w:rsidR="001D6307" w:rsidRPr="00C80A88">
            <w:t>s</w:t>
          </w:r>
          <w:r w:rsidRPr="00C80A88">
            <w:t xml:space="preserve"> d’entretien et exemple d’un  carnet  d’en</w:t>
          </w:r>
          <w:r w:rsidR="00E00658" w:rsidRPr="00C80A88">
            <w:t>tretien des gazons synthétiques</w:t>
          </w:r>
          <w:r w:rsidR="00CB6783" w:rsidRPr="00C80A88">
            <w:t>,</w:t>
          </w:r>
        </w:p>
        <w:p w14:paraId="0DAED12E" w14:textId="77777777" w:rsidR="001D6307" w:rsidRPr="00C80A88" w:rsidRDefault="001D6307" w:rsidP="00F9735C">
          <w:pPr>
            <w:pStyle w:val="Paragraphedeliste"/>
            <w:numPr>
              <w:ilvl w:val="0"/>
              <w:numId w:val="20"/>
            </w:numPr>
          </w:pPr>
          <w:r w:rsidRPr="00C80A88">
            <w:t>Grille occupationnelle d’un terrain</w:t>
          </w:r>
          <w:r w:rsidR="00CB6783" w:rsidRPr="00C80A88">
            <w:t>.</w:t>
          </w:r>
        </w:p>
        <w:p w14:paraId="1A35A384" w14:textId="77777777" w:rsidR="00BF6A35" w:rsidRPr="00C80A88" w:rsidRDefault="00CB6783" w:rsidP="00807356">
          <w:pPr>
            <w:ind w:left="-284"/>
          </w:pPr>
          <w:r w:rsidRPr="00C80A88">
            <w:t>Nous vous souhaitons bonne lecture de ce guide et de ses annexes. L’équipe Infrasports reste, comme toujours, à votre disposition pour toute question ou demande de renseignement complémentaire.</w:t>
          </w:r>
        </w:p>
        <w:p w14:paraId="3DEEC669" w14:textId="77777777" w:rsidR="00BF6A35" w:rsidRPr="00C80A88" w:rsidRDefault="00BF6A35" w:rsidP="00807356">
          <w:pPr>
            <w:ind w:left="-284"/>
          </w:pPr>
        </w:p>
        <w:p w14:paraId="3656B9AB" w14:textId="77777777" w:rsidR="00EB6B9F" w:rsidRPr="00C80A88" w:rsidRDefault="00EB6B9F" w:rsidP="00807356">
          <w:pPr>
            <w:ind w:left="-284"/>
          </w:pPr>
        </w:p>
        <w:p w14:paraId="45FB0818" w14:textId="77777777" w:rsidR="00EB6B9F" w:rsidRPr="00C80A88" w:rsidRDefault="00EB6B9F" w:rsidP="00807356">
          <w:pPr>
            <w:ind w:left="-284"/>
          </w:pPr>
        </w:p>
        <w:p w14:paraId="19C8B4B1" w14:textId="77777777" w:rsidR="00BF6A35" w:rsidRPr="00C80A88" w:rsidRDefault="00BF6A35" w:rsidP="00807356">
          <w:pPr>
            <w:ind w:left="-284"/>
          </w:pPr>
          <w:r w:rsidRPr="00C80A88">
            <w:t>L’Equipe Infrasports</w:t>
          </w:r>
        </w:p>
        <w:p w14:paraId="7C933FC7" w14:textId="77777777" w:rsidR="00BF6A35" w:rsidRPr="00C80A88" w:rsidRDefault="00BF6A35" w:rsidP="00807356">
          <w:pPr>
            <w:ind w:left="-284"/>
          </w:pPr>
          <w:r w:rsidRPr="00C80A88">
            <w:t xml:space="preserve">Contacts : </w:t>
          </w:r>
          <w:hyperlink r:id="rId13" w:history="1">
            <w:r w:rsidRPr="00C80A88">
              <w:rPr>
                <w:rStyle w:val="Lienhypertexte"/>
                <w:color w:val="auto"/>
              </w:rPr>
              <w:t>infrasports.dgo1@spw.wallonie.be</w:t>
            </w:r>
          </w:hyperlink>
        </w:p>
        <w:p w14:paraId="62A5F3E6" w14:textId="77777777" w:rsidR="00D753BB" w:rsidRPr="00C80A88" w:rsidRDefault="00D753BB" w:rsidP="00D753BB">
          <w:pPr>
            <w:ind w:left="-284"/>
          </w:pPr>
          <w:r w:rsidRPr="00C80A88">
            <w:lastRenderedPageBreak/>
            <w:t>In</w:t>
          </w:r>
          <w:r w:rsidR="00BF6A35" w:rsidRPr="00C80A88">
            <w:t>ternet :https://pouvoirslocaux.wallonie.be/jahia/Jahia/site/dgpl/accueil/Travaux_subsidies/infrasports/terrains_synthetiques</w:t>
          </w:r>
        </w:p>
        <w:p w14:paraId="049F31CB" w14:textId="77777777" w:rsidR="009F332F" w:rsidRPr="00C80A88" w:rsidRDefault="009F332F" w:rsidP="00D753BB">
          <w:pPr>
            <w:ind w:left="-284"/>
          </w:pPr>
          <w:r w:rsidRPr="00C80A88">
            <w:br w:type="page"/>
          </w:r>
        </w:p>
        <w:p w14:paraId="5D20676F" w14:textId="77777777" w:rsidR="00DD496E" w:rsidRPr="00C80A88" w:rsidRDefault="008F0A76" w:rsidP="001630CB">
          <w:pPr>
            <w:shd w:val="clear" w:color="auto" w:fill="E7E6E6" w:themeFill="background2"/>
            <w:ind w:left="-284"/>
            <w:rPr>
              <w:b/>
              <w:sz w:val="44"/>
            </w:rPr>
          </w:pPr>
          <w:r w:rsidRPr="00C80A88">
            <w:rPr>
              <w:b/>
              <w:sz w:val="44"/>
            </w:rPr>
            <w:lastRenderedPageBreak/>
            <w:t xml:space="preserve">PHASE CONCEPTION </w:t>
          </w:r>
        </w:p>
      </w:sdtContent>
    </w:sdt>
    <w:p w14:paraId="2A1675DD" w14:textId="77777777" w:rsidR="005F5F61" w:rsidRPr="00C80A88" w:rsidRDefault="00931E87" w:rsidP="001630CB">
      <w:pPr>
        <w:pStyle w:val="Titre1"/>
        <w:ind w:left="-284" w:firstLine="0"/>
      </w:pPr>
      <w:r w:rsidRPr="00C80A88">
        <w:t>DEFINITION DES BESOINS</w:t>
      </w:r>
      <w:r w:rsidR="008F0A76" w:rsidRPr="00C80A88">
        <w:t xml:space="preserve"> (programme)</w:t>
      </w:r>
    </w:p>
    <w:p w14:paraId="0EA95A5C" w14:textId="77777777" w:rsidR="00931E87" w:rsidRPr="00C80A88" w:rsidRDefault="00931E87" w:rsidP="001630CB">
      <w:pPr>
        <w:pStyle w:val="Retraitnormal"/>
        <w:ind w:left="-284"/>
        <w:jc w:val="both"/>
        <w:rPr>
          <w:rFonts w:asciiTheme="minorHAnsi" w:hAnsiTheme="minorHAnsi"/>
        </w:rPr>
      </w:pPr>
      <w:bookmarkStart w:id="20" w:name="_Hlk509937357"/>
      <w:r w:rsidRPr="00C80A88">
        <w:rPr>
          <w:rFonts w:asciiTheme="minorHAnsi" w:hAnsiTheme="minorHAnsi"/>
        </w:rPr>
        <w:t xml:space="preserve">L’expression des besoins doit se faire à travers un programme </w:t>
      </w:r>
      <w:r w:rsidR="008F0A76" w:rsidRPr="00C80A88">
        <w:rPr>
          <w:rFonts w:asciiTheme="minorHAnsi" w:hAnsiTheme="minorHAnsi"/>
        </w:rPr>
        <w:t>préalable à l’engagement d’une opération de rénovation ou de construction</w:t>
      </w:r>
      <w:r w:rsidRPr="00C80A88">
        <w:rPr>
          <w:rFonts w:asciiTheme="minorHAnsi" w:hAnsiTheme="minorHAnsi"/>
        </w:rPr>
        <w:t>.</w:t>
      </w:r>
    </w:p>
    <w:p w14:paraId="53128261" w14:textId="77777777" w:rsidR="001D6307" w:rsidRPr="00C80A88" w:rsidRDefault="001D6307" w:rsidP="001630CB">
      <w:pPr>
        <w:pStyle w:val="Retraitnormal"/>
        <w:ind w:left="-284"/>
        <w:jc w:val="both"/>
        <w:rPr>
          <w:rFonts w:asciiTheme="minorHAnsi" w:hAnsiTheme="minorHAnsi"/>
        </w:rPr>
      </w:pPr>
    </w:p>
    <w:p w14:paraId="57F1DD29" w14:textId="77777777" w:rsidR="00931E87" w:rsidRPr="00C80A88" w:rsidRDefault="00931E87" w:rsidP="001630CB">
      <w:pPr>
        <w:pStyle w:val="Retraitnormal"/>
        <w:ind w:left="-284"/>
        <w:jc w:val="both"/>
        <w:rPr>
          <w:rFonts w:asciiTheme="minorHAnsi" w:hAnsiTheme="minorHAnsi"/>
        </w:rPr>
      </w:pPr>
      <w:r w:rsidRPr="00C80A88">
        <w:rPr>
          <w:rFonts w:asciiTheme="minorHAnsi" w:hAnsiTheme="minorHAnsi"/>
        </w:rPr>
        <w:t xml:space="preserve">Il doit être rédigé par les responsables de l’établissement (maître d’ouvrage) et </w:t>
      </w:r>
      <w:r w:rsidR="008F0A76" w:rsidRPr="00C80A88">
        <w:rPr>
          <w:rFonts w:asciiTheme="minorHAnsi" w:hAnsiTheme="minorHAnsi"/>
        </w:rPr>
        <w:t>plus largement</w:t>
      </w:r>
      <w:r w:rsidR="0099759B">
        <w:rPr>
          <w:rFonts w:asciiTheme="minorHAnsi" w:hAnsiTheme="minorHAnsi"/>
        </w:rPr>
        <w:t xml:space="preserve"> en concertation</w:t>
      </w:r>
      <w:r w:rsidRPr="00C80A88">
        <w:rPr>
          <w:rFonts w:asciiTheme="minorHAnsi" w:hAnsiTheme="minorHAnsi"/>
        </w:rPr>
        <w:t xml:space="preserve"> avec </w:t>
      </w:r>
      <w:r w:rsidR="008F0A76" w:rsidRPr="00C80A88">
        <w:rPr>
          <w:rFonts w:asciiTheme="minorHAnsi" w:hAnsiTheme="minorHAnsi"/>
        </w:rPr>
        <w:t xml:space="preserve">des </w:t>
      </w:r>
      <w:r w:rsidRPr="00C80A88">
        <w:rPr>
          <w:rFonts w:asciiTheme="minorHAnsi" w:hAnsiTheme="minorHAnsi"/>
        </w:rPr>
        <w:t>exploitant</w:t>
      </w:r>
      <w:r w:rsidR="008F0A76" w:rsidRPr="00C80A88">
        <w:rPr>
          <w:rFonts w:asciiTheme="minorHAnsi" w:hAnsiTheme="minorHAnsi"/>
        </w:rPr>
        <w:t xml:space="preserve">s </w:t>
      </w:r>
      <w:r w:rsidRPr="00C80A88">
        <w:rPr>
          <w:rFonts w:asciiTheme="minorHAnsi" w:hAnsiTheme="minorHAnsi"/>
        </w:rPr>
        <w:t>(club</w:t>
      </w:r>
      <w:r w:rsidR="0099759B">
        <w:rPr>
          <w:rFonts w:asciiTheme="minorHAnsi" w:hAnsiTheme="minorHAnsi"/>
        </w:rPr>
        <w:t>s</w:t>
      </w:r>
      <w:r w:rsidR="008F0A76" w:rsidRPr="00C80A88">
        <w:rPr>
          <w:rFonts w:asciiTheme="minorHAnsi" w:hAnsiTheme="minorHAnsi"/>
        </w:rPr>
        <w:t>, association</w:t>
      </w:r>
      <w:r w:rsidR="0099759B">
        <w:rPr>
          <w:rFonts w:asciiTheme="minorHAnsi" w:hAnsiTheme="minorHAnsi"/>
        </w:rPr>
        <w:t>s</w:t>
      </w:r>
      <w:r w:rsidRPr="00C80A88">
        <w:rPr>
          <w:rFonts w:asciiTheme="minorHAnsi" w:hAnsiTheme="minorHAnsi"/>
        </w:rPr>
        <w:t>,</w:t>
      </w:r>
      <w:r w:rsidR="008F0A76" w:rsidRPr="00C80A88">
        <w:rPr>
          <w:rFonts w:asciiTheme="minorHAnsi" w:hAnsiTheme="minorHAnsi"/>
        </w:rPr>
        <w:t xml:space="preserve"> écoles)</w:t>
      </w:r>
      <w:r w:rsidRPr="00C80A88">
        <w:rPr>
          <w:rFonts w:asciiTheme="minorHAnsi" w:hAnsiTheme="minorHAnsi"/>
        </w:rPr>
        <w:t>.</w:t>
      </w:r>
      <w:r w:rsidR="008F0A76" w:rsidRPr="00C80A88">
        <w:rPr>
          <w:rFonts w:asciiTheme="minorHAnsi" w:hAnsiTheme="minorHAnsi"/>
        </w:rPr>
        <w:t xml:space="preserve"> </w:t>
      </w:r>
    </w:p>
    <w:p w14:paraId="62486C05" w14:textId="77777777" w:rsidR="008F0A76" w:rsidRPr="00C80A88" w:rsidRDefault="008F0A76" w:rsidP="001630CB">
      <w:pPr>
        <w:pStyle w:val="Retraitnormal"/>
        <w:ind w:left="-284"/>
        <w:jc w:val="both"/>
        <w:rPr>
          <w:rFonts w:asciiTheme="minorHAnsi" w:hAnsiTheme="minorHAnsi"/>
        </w:rPr>
      </w:pPr>
    </w:p>
    <w:p w14:paraId="10D13FD7" w14:textId="77777777" w:rsidR="00931E87" w:rsidRPr="00C80A88" w:rsidRDefault="008F0A76" w:rsidP="001630CB">
      <w:pPr>
        <w:pStyle w:val="Retraitnormal"/>
        <w:ind w:left="-284"/>
        <w:jc w:val="both"/>
        <w:rPr>
          <w:rFonts w:asciiTheme="minorHAnsi" w:hAnsiTheme="minorHAnsi"/>
        </w:rPr>
      </w:pPr>
      <w:r w:rsidRPr="00C80A88">
        <w:rPr>
          <w:rFonts w:asciiTheme="minorHAnsi" w:hAnsiTheme="minorHAnsi"/>
        </w:rPr>
        <w:t>Le programme</w:t>
      </w:r>
      <w:r w:rsidR="00931E87" w:rsidRPr="00C80A88">
        <w:rPr>
          <w:rFonts w:asciiTheme="minorHAnsi" w:hAnsiTheme="minorHAnsi"/>
        </w:rPr>
        <w:t xml:space="preserve"> a pour but de décrire les objectifs, souhaits et impératifs inspirés par le projet, les insuffisances constatées d</w:t>
      </w:r>
      <w:r w:rsidRPr="00C80A88">
        <w:rPr>
          <w:rFonts w:asciiTheme="minorHAnsi" w:hAnsiTheme="minorHAnsi"/>
        </w:rPr>
        <w:t>e l’installation actuelle</w:t>
      </w:r>
      <w:r w:rsidR="00931E87" w:rsidRPr="00C80A88">
        <w:rPr>
          <w:rFonts w:asciiTheme="minorHAnsi" w:hAnsiTheme="minorHAnsi"/>
        </w:rPr>
        <w:t xml:space="preserve">, ainsi que les éléments de contexte ou de prospective dans lesquels </w:t>
      </w:r>
      <w:r w:rsidRPr="00C80A88">
        <w:rPr>
          <w:rFonts w:asciiTheme="minorHAnsi" w:hAnsiTheme="minorHAnsi"/>
        </w:rPr>
        <w:t>va s’inscrire l’exploitant</w:t>
      </w:r>
      <w:r w:rsidR="00931E87" w:rsidRPr="00C80A88">
        <w:rPr>
          <w:rFonts w:asciiTheme="minorHAnsi" w:hAnsiTheme="minorHAnsi"/>
        </w:rPr>
        <w:t>.</w:t>
      </w:r>
    </w:p>
    <w:p w14:paraId="4101652C" w14:textId="77777777" w:rsidR="008F0A76" w:rsidRPr="00C80A88" w:rsidRDefault="008F0A76" w:rsidP="001630CB">
      <w:pPr>
        <w:pStyle w:val="Retraitnormal"/>
        <w:ind w:left="-284"/>
        <w:jc w:val="both"/>
        <w:rPr>
          <w:rFonts w:asciiTheme="minorHAnsi" w:hAnsiTheme="minorHAnsi"/>
        </w:rPr>
      </w:pPr>
    </w:p>
    <w:p w14:paraId="79255F75" w14:textId="77777777" w:rsidR="00931E87" w:rsidRPr="00C80A88" w:rsidRDefault="00931E87" w:rsidP="001630CB">
      <w:pPr>
        <w:pStyle w:val="Retraitnormal"/>
        <w:ind w:left="-284"/>
        <w:jc w:val="both"/>
        <w:rPr>
          <w:rFonts w:asciiTheme="minorHAnsi" w:hAnsiTheme="minorHAnsi"/>
        </w:rPr>
      </w:pPr>
      <w:r w:rsidRPr="00C80A88">
        <w:rPr>
          <w:rFonts w:asciiTheme="minorHAnsi" w:hAnsiTheme="minorHAnsi"/>
        </w:rPr>
        <w:t>Le programme sert de recueil d’information à l’équipe de maîtrise d’</w:t>
      </w:r>
      <w:r w:rsidR="008F0A76" w:rsidRPr="00C80A88">
        <w:rPr>
          <w:rFonts w:asciiTheme="minorHAnsi" w:hAnsiTheme="minorHAnsi"/>
        </w:rPr>
        <w:t xml:space="preserve">œuvre (interne ou déléguée) </w:t>
      </w:r>
      <w:r w:rsidRPr="00C80A88">
        <w:rPr>
          <w:rFonts w:asciiTheme="minorHAnsi" w:hAnsiTheme="minorHAnsi"/>
        </w:rPr>
        <w:t>qui doit le décliner sous forme d’esquisse puis de plans, d’estimatifs et de descriptifs.</w:t>
      </w:r>
    </w:p>
    <w:p w14:paraId="22507AF4" w14:textId="77777777" w:rsidR="008F0A76" w:rsidRPr="00C80A88" w:rsidRDefault="00931E87" w:rsidP="001630CB">
      <w:pPr>
        <w:pStyle w:val="Retraitnormal"/>
        <w:ind w:left="-284"/>
        <w:jc w:val="both"/>
        <w:rPr>
          <w:rFonts w:asciiTheme="minorHAnsi" w:hAnsiTheme="minorHAnsi"/>
        </w:rPr>
      </w:pPr>
      <w:r w:rsidRPr="00C80A88">
        <w:rPr>
          <w:rFonts w:asciiTheme="minorHAnsi" w:hAnsiTheme="minorHAnsi"/>
        </w:rPr>
        <w:t>Il doit ainsi être rédigé de façon suffisamment précise et détaillée pour constituer une valeur de référence et permettre au maître d’ouvrage de préserver son discernement face aux propositions ou suggestions d’alternatives faites par l’architecte</w:t>
      </w:r>
      <w:r w:rsidR="008F0A76" w:rsidRPr="00C80A88">
        <w:rPr>
          <w:rFonts w:asciiTheme="minorHAnsi" w:hAnsiTheme="minorHAnsi"/>
        </w:rPr>
        <w:t xml:space="preserve"> ou les entreprises</w:t>
      </w:r>
      <w:r w:rsidRPr="00C80A88">
        <w:rPr>
          <w:rFonts w:asciiTheme="minorHAnsi" w:hAnsiTheme="minorHAnsi"/>
        </w:rPr>
        <w:t>.</w:t>
      </w:r>
    </w:p>
    <w:p w14:paraId="4B99056E" w14:textId="77777777" w:rsidR="008F0A76" w:rsidRPr="00C80A88" w:rsidRDefault="008F0A76" w:rsidP="001630CB">
      <w:pPr>
        <w:pStyle w:val="Retraitnormal"/>
        <w:ind w:left="-284"/>
        <w:jc w:val="both"/>
        <w:rPr>
          <w:rFonts w:asciiTheme="minorHAnsi" w:hAnsiTheme="minorHAnsi"/>
        </w:rPr>
      </w:pPr>
    </w:p>
    <w:p w14:paraId="4FA993BE" w14:textId="77777777" w:rsidR="00931E87" w:rsidRPr="00C80A88" w:rsidRDefault="00931E87" w:rsidP="001630CB">
      <w:pPr>
        <w:pStyle w:val="Retraitnormal"/>
        <w:ind w:left="-284"/>
        <w:jc w:val="both"/>
        <w:rPr>
          <w:rFonts w:asciiTheme="minorHAnsi" w:hAnsiTheme="minorHAnsi"/>
        </w:rPr>
      </w:pPr>
      <w:r w:rsidRPr="00C80A88">
        <w:rPr>
          <w:rFonts w:asciiTheme="minorHAnsi" w:hAnsiTheme="minorHAnsi"/>
        </w:rPr>
        <w:t>Le projet doit rester</w:t>
      </w:r>
      <w:r w:rsidR="008F0A76" w:rsidRPr="00C80A88">
        <w:rPr>
          <w:rFonts w:asciiTheme="minorHAnsi" w:hAnsiTheme="minorHAnsi"/>
        </w:rPr>
        <w:t xml:space="preserve"> « celui</w:t>
      </w:r>
      <w:r w:rsidRPr="00C80A88">
        <w:rPr>
          <w:rFonts w:asciiTheme="minorHAnsi" w:hAnsiTheme="minorHAnsi"/>
        </w:rPr>
        <w:t xml:space="preserve"> d</w:t>
      </w:r>
      <w:r w:rsidR="008F0A76" w:rsidRPr="00C80A88">
        <w:rPr>
          <w:rFonts w:asciiTheme="minorHAnsi" w:hAnsiTheme="minorHAnsi"/>
        </w:rPr>
        <w:t>u maitre d’ouvrage</w:t>
      </w:r>
      <w:r w:rsidRPr="00C80A88">
        <w:rPr>
          <w:rFonts w:asciiTheme="minorHAnsi" w:hAnsiTheme="minorHAnsi"/>
        </w:rPr>
        <w:t xml:space="preserve"> ».</w:t>
      </w:r>
    </w:p>
    <w:p w14:paraId="1299C43A" w14:textId="77777777" w:rsidR="008F0A76" w:rsidRPr="00C80A88" w:rsidRDefault="008F0A76" w:rsidP="001630CB">
      <w:pPr>
        <w:pStyle w:val="Retraitnormal"/>
        <w:ind w:left="-284"/>
        <w:jc w:val="both"/>
        <w:rPr>
          <w:rFonts w:asciiTheme="minorHAnsi" w:hAnsiTheme="minorHAnsi"/>
        </w:rPr>
      </w:pPr>
    </w:p>
    <w:p w14:paraId="5E173457" w14:textId="77777777" w:rsidR="00C20ED3" w:rsidRPr="00C80A88" w:rsidRDefault="00931E87" w:rsidP="001630CB">
      <w:pPr>
        <w:pStyle w:val="Retraitnormal"/>
        <w:ind w:left="-284"/>
        <w:jc w:val="both"/>
        <w:rPr>
          <w:rFonts w:asciiTheme="minorHAnsi" w:hAnsiTheme="minorHAnsi"/>
        </w:rPr>
      </w:pPr>
      <w:r w:rsidRPr="00C80A88">
        <w:rPr>
          <w:rFonts w:asciiTheme="minorHAnsi" w:hAnsiTheme="minorHAnsi"/>
        </w:rPr>
        <w:t>Dans sa rédaction, le maître d’ouvrage ne doit toutefois pas trop se préoccuper de l</w:t>
      </w:r>
      <w:r w:rsidR="00495554" w:rsidRPr="00C80A88">
        <w:rPr>
          <w:rFonts w:asciiTheme="minorHAnsi" w:hAnsiTheme="minorHAnsi"/>
        </w:rPr>
        <w:t xml:space="preserve">a faisabilité : c’est l’auteur de projet </w:t>
      </w:r>
      <w:r w:rsidRPr="00C80A88">
        <w:rPr>
          <w:rFonts w:asciiTheme="minorHAnsi" w:hAnsiTheme="minorHAnsi"/>
        </w:rPr>
        <w:t xml:space="preserve"> qui intégrera les contraintes techniques, d’urbanisme, de sécurité, d’accessibilité, d’hygiène, …, et orientera alors le projet en fonction des contraintes identifiées.</w:t>
      </w:r>
    </w:p>
    <w:p w14:paraId="4DDBEF00" w14:textId="77777777" w:rsidR="00931E87" w:rsidRPr="00C80A88" w:rsidRDefault="00931E87" w:rsidP="001630CB">
      <w:pPr>
        <w:pStyle w:val="Retraitnormal"/>
        <w:ind w:left="-284"/>
        <w:jc w:val="both"/>
        <w:rPr>
          <w:rFonts w:asciiTheme="minorHAnsi" w:hAnsiTheme="minorHAnsi"/>
        </w:rPr>
      </w:pPr>
    </w:p>
    <w:p w14:paraId="669C946E" w14:textId="77777777" w:rsidR="00931E87" w:rsidRPr="00C80A88" w:rsidRDefault="008F0A76" w:rsidP="001630CB">
      <w:pPr>
        <w:pStyle w:val="Retraitnormal"/>
        <w:ind w:left="-284"/>
        <w:jc w:val="both"/>
        <w:rPr>
          <w:rFonts w:asciiTheme="minorHAnsi" w:hAnsiTheme="minorHAnsi"/>
        </w:rPr>
      </w:pPr>
      <w:r w:rsidRPr="00C80A88">
        <w:rPr>
          <w:rFonts w:asciiTheme="minorHAnsi" w:hAnsiTheme="minorHAnsi"/>
        </w:rPr>
        <w:t>L’</w:t>
      </w:r>
      <w:r w:rsidR="0099759B">
        <w:rPr>
          <w:rFonts w:asciiTheme="minorHAnsi" w:hAnsiTheme="minorHAnsi"/>
        </w:rPr>
        <w:t>intervention</w:t>
      </w:r>
      <w:r w:rsidR="001630CB" w:rsidRPr="00C80A88">
        <w:rPr>
          <w:rFonts w:asciiTheme="minorHAnsi" w:hAnsiTheme="minorHAnsi"/>
        </w:rPr>
        <w:t xml:space="preserve"> </w:t>
      </w:r>
      <w:r w:rsidRPr="00C80A88">
        <w:rPr>
          <w:rFonts w:asciiTheme="minorHAnsi" w:hAnsiTheme="minorHAnsi"/>
        </w:rPr>
        <w:t>d</w:t>
      </w:r>
      <w:r w:rsidR="0095072A" w:rsidRPr="00C80A88">
        <w:rPr>
          <w:rFonts w:asciiTheme="minorHAnsi" w:hAnsiTheme="minorHAnsi"/>
        </w:rPr>
        <w:t>’un</w:t>
      </w:r>
      <w:r w:rsidRPr="00C80A88">
        <w:rPr>
          <w:rFonts w:asciiTheme="minorHAnsi" w:hAnsiTheme="minorHAnsi"/>
        </w:rPr>
        <w:t xml:space="preserve"> bureau d’ingénierie spécialisé dans la rénovation et la construction d’ouvrage sportif est </w:t>
      </w:r>
      <w:r w:rsidR="00495554" w:rsidRPr="00C80A88">
        <w:rPr>
          <w:rFonts w:asciiTheme="minorHAnsi" w:hAnsiTheme="minorHAnsi"/>
        </w:rPr>
        <w:t xml:space="preserve">possible </w:t>
      </w:r>
      <w:r w:rsidRPr="00C80A88">
        <w:rPr>
          <w:rFonts w:asciiTheme="minorHAnsi" w:hAnsiTheme="minorHAnsi"/>
        </w:rPr>
        <w:t>afin d</w:t>
      </w:r>
      <w:r w:rsidR="0095072A" w:rsidRPr="00C80A88">
        <w:rPr>
          <w:rFonts w:asciiTheme="minorHAnsi" w:hAnsiTheme="minorHAnsi"/>
        </w:rPr>
        <w:t>’assurer un formalisme et une pertinence technique suffisante pour l’exploitation du programme.</w:t>
      </w:r>
    </w:p>
    <w:p w14:paraId="3461D779" w14:textId="77777777" w:rsidR="00920F30" w:rsidRPr="00C80A88" w:rsidRDefault="00920F30" w:rsidP="00920F30">
      <w:pPr>
        <w:jc w:val="left"/>
        <w:rPr>
          <w:rFonts w:eastAsia="Times New Roman" w:cs="Times New Roman"/>
          <w:szCs w:val="20"/>
          <w:lang w:eastAsia="fr-FR"/>
        </w:rPr>
      </w:pPr>
    </w:p>
    <w:p w14:paraId="25A5799F" w14:textId="77777777" w:rsidR="00495554" w:rsidRPr="00C80A88" w:rsidRDefault="00920F30" w:rsidP="000B2E1C">
      <w:pPr>
        <w:pStyle w:val="Retraitnormal"/>
        <w:numPr>
          <w:ilvl w:val="1"/>
          <w:numId w:val="18"/>
        </w:numPr>
        <w:rPr>
          <w:rFonts w:asciiTheme="minorHAnsi" w:hAnsiTheme="minorHAnsi"/>
          <w:b/>
        </w:rPr>
      </w:pPr>
      <w:r w:rsidRPr="00C80A88">
        <w:rPr>
          <w:rFonts w:asciiTheme="minorHAnsi" w:hAnsiTheme="minorHAnsi"/>
          <w:b/>
        </w:rPr>
        <w:tab/>
        <w:t>COMMENT ELABORER UN PROGRAMME</w:t>
      </w:r>
      <w:r w:rsidR="0099759B">
        <w:rPr>
          <w:rFonts w:asciiTheme="minorHAnsi" w:hAnsiTheme="minorHAnsi"/>
          <w:b/>
        </w:rPr>
        <w:t xml:space="preserve"> DES CONSTRUCTIONS A REALISER </w:t>
      </w:r>
      <w:r w:rsidRPr="00C80A88">
        <w:rPr>
          <w:rFonts w:asciiTheme="minorHAnsi" w:hAnsiTheme="minorHAnsi"/>
          <w:b/>
        </w:rPr>
        <w:t>?</w:t>
      </w:r>
    </w:p>
    <w:p w14:paraId="29D6B04F" w14:textId="77777777" w:rsidR="00495554" w:rsidRPr="00C80A88" w:rsidRDefault="00495554" w:rsidP="00495554">
      <w:pPr>
        <w:jc w:val="center"/>
        <w:rPr>
          <w:rFonts w:cs="Arial"/>
        </w:rPr>
      </w:pPr>
      <w:r w:rsidRPr="00C80A88">
        <w:rPr>
          <w:rFonts w:cs="Arial"/>
        </w:rPr>
        <w:t xml:space="preserve"> </w:t>
      </w:r>
    </w:p>
    <w:p w14:paraId="40C03740" w14:textId="77777777" w:rsidR="00495554" w:rsidRPr="00C80A88" w:rsidRDefault="00495554" w:rsidP="00495554">
      <w:pPr>
        <w:pStyle w:val="Paragraphedeliste"/>
        <w:rPr>
          <w:rFonts w:cs="Arial"/>
          <w:b/>
          <w:u w:val="single"/>
        </w:rPr>
      </w:pPr>
      <w:r w:rsidRPr="00C80A88">
        <w:rPr>
          <w:rFonts w:cs="Arial"/>
          <w:b/>
          <w:u w:val="single"/>
        </w:rPr>
        <w:t>1. Identifier les besoins sportifs (rencontre utilisateurs)</w:t>
      </w:r>
    </w:p>
    <w:p w14:paraId="3CF2D8B6" w14:textId="77777777" w:rsidR="00495554" w:rsidRPr="00C80A88" w:rsidRDefault="00495554" w:rsidP="00495554">
      <w:pPr>
        <w:pStyle w:val="Paragraphedeliste"/>
        <w:rPr>
          <w:rFonts w:cs="Arial"/>
          <w:b/>
        </w:rPr>
      </w:pPr>
    </w:p>
    <w:p w14:paraId="108950DA" w14:textId="77777777" w:rsidR="00495554" w:rsidRPr="00C80A88" w:rsidRDefault="00495554" w:rsidP="000B2E1C">
      <w:pPr>
        <w:pStyle w:val="Paragraphedeliste"/>
        <w:numPr>
          <w:ilvl w:val="0"/>
          <w:numId w:val="7"/>
        </w:numPr>
        <w:rPr>
          <w:rFonts w:cs="Arial"/>
        </w:rPr>
      </w:pPr>
      <w:r w:rsidRPr="00C80A88">
        <w:rPr>
          <w:rFonts w:cs="Arial"/>
        </w:rPr>
        <w:t>Lister les usagers et pratiquants (Nombre, type, etc.)</w:t>
      </w:r>
    </w:p>
    <w:p w14:paraId="6ED08E65" w14:textId="77777777" w:rsidR="00495554" w:rsidRPr="00C80A88" w:rsidRDefault="00495554" w:rsidP="000B2E1C">
      <w:pPr>
        <w:pStyle w:val="Paragraphedeliste"/>
        <w:numPr>
          <w:ilvl w:val="0"/>
          <w:numId w:val="7"/>
        </w:numPr>
        <w:rPr>
          <w:rFonts w:cs="Arial"/>
        </w:rPr>
      </w:pPr>
      <w:r w:rsidRPr="00C80A88">
        <w:rPr>
          <w:rFonts w:cs="Arial"/>
        </w:rPr>
        <w:t>Lister les équipements en place</w:t>
      </w:r>
    </w:p>
    <w:p w14:paraId="4AB94965" w14:textId="77777777" w:rsidR="00495554" w:rsidRPr="00C80A88" w:rsidRDefault="00495554" w:rsidP="000B2E1C">
      <w:pPr>
        <w:pStyle w:val="Paragraphedeliste"/>
        <w:numPr>
          <w:ilvl w:val="0"/>
          <w:numId w:val="7"/>
        </w:numPr>
        <w:rPr>
          <w:rFonts w:cs="Arial"/>
        </w:rPr>
      </w:pPr>
      <w:r w:rsidRPr="00C80A88">
        <w:rPr>
          <w:rFonts w:cs="Arial"/>
        </w:rPr>
        <w:t>Comptabiliser les heures de pratiques</w:t>
      </w:r>
      <w:r w:rsidR="00EB6B9F" w:rsidRPr="00C80A88">
        <w:rPr>
          <w:rFonts w:cs="Arial"/>
        </w:rPr>
        <w:t xml:space="preserve"> (un exemple de grille d’occupation est en annexe du guide)</w:t>
      </w:r>
      <w:r w:rsidRPr="00C80A88">
        <w:rPr>
          <w:rFonts w:cs="Arial"/>
        </w:rPr>
        <w:t>.</w:t>
      </w:r>
    </w:p>
    <w:p w14:paraId="7951DEBC" w14:textId="77777777" w:rsidR="00495554" w:rsidRPr="00C80A88" w:rsidRDefault="00495554" w:rsidP="000B2E1C">
      <w:pPr>
        <w:pStyle w:val="Paragraphedeliste"/>
        <w:numPr>
          <w:ilvl w:val="0"/>
          <w:numId w:val="7"/>
        </w:numPr>
        <w:rPr>
          <w:rFonts w:cs="Arial"/>
        </w:rPr>
      </w:pPr>
      <w:r w:rsidRPr="00C80A88">
        <w:rPr>
          <w:rFonts w:cs="Arial"/>
        </w:rPr>
        <w:t>Identifier les évolutions possibles en matière de pratique.</w:t>
      </w:r>
    </w:p>
    <w:p w14:paraId="1246D2C3" w14:textId="77777777" w:rsidR="00495554" w:rsidRPr="00C80A88" w:rsidRDefault="00495554" w:rsidP="000B2E1C">
      <w:pPr>
        <w:pStyle w:val="Paragraphedeliste"/>
        <w:numPr>
          <w:ilvl w:val="0"/>
          <w:numId w:val="7"/>
        </w:numPr>
        <w:rPr>
          <w:rFonts w:cs="Arial"/>
        </w:rPr>
      </w:pPr>
      <w:r w:rsidRPr="00C80A88">
        <w:rPr>
          <w:rFonts w:cs="Arial"/>
        </w:rPr>
        <w:t>Définir les objectifs du projet : Niveau de compétition, classement fédéral éventuel, etc.</w:t>
      </w:r>
    </w:p>
    <w:p w14:paraId="64320AA0" w14:textId="77777777" w:rsidR="00495554" w:rsidRPr="00C80A88" w:rsidRDefault="00495554" w:rsidP="000B2E1C">
      <w:pPr>
        <w:pStyle w:val="Paragraphedeliste"/>
        <w:numPr>
          <w:ilvl w:val="0"/>
          <w:numId w:val="7"/>
        </w:numPr>
        <w:rPr>
          <w:rFonts w:cs="Arial"/>
        </w:rPr>
      </w:pPr>
      <w:r w:rsidRPr="00C80A88">
        <w:rPr>
          <w:rFonts w:cs="Arial"/>
        </w:rPr>
        <w:t>Lister les besoins sportifs : équipements, nature de sols envisagé, éclairage, bâtiments, stockage</w:t>
      </w:r>
    </w:p>
    <w:p w14:paraId="3EB49824" w14:textId="77777777" w:rsidR="00495554" w:rsidRPr="00C80A88" w:rsidRDefault="00495554" w:rsidP="000B2E1C">
      <w:pPr>
        <w:pStyle w:val="Paragraphedeliste"/>
        <w:numPr>
          <w:ilvl w:val="0"/>
          <w:numId w:val="7"/>
        </w:numPr>
        <w:rPr>
          <w:rFonts w:cs="Arial"/>
        </w:rPr>
      </w:pPr>
      <w:r w:rsidRPr="00C80A88">
        <w:rPr>
          <w:rFonts w:cs="Arial"/>
        </w:rPr>
        <w:t>Lister les besoins annexes : accès, stationnements, protections, clôtures, etc.</w:t>
      </w:r>
    </w:p>
    <w:p w14:paraId="3B8F7ADB" w14:textId="77777777" w:rsidR="00495554" w:rsidRPr="00C80A88" w:rsidRDefault="00495554" w:rsidP="000B2E1C">
      <w:pPr>
        <w:pStyle w:val="Paragraphedeliste"/>
        <w:numPr>
          <w:ilvl w:val="0"/>
          <w:numId w:val="7"/>
        </w:numPr>
        <w:rPr>
          <w:rFonts w:cs="Arial"/>
        </w:rPr>
      </w:pPr>
      <w:r w:rsidRPr="00C80A88">
        <w:rPr>
          <w:rFonts w:cs="Arial"/>
        </w:rPr>
        <w:t xml:space="preserve">Identifier les capacités </w:t>
      </w:r>
      <w:r w:rsidR="00D753BB" w:rsidRPr="00C80A88">
        <w:rPr>
          <w:rFonts w:cs="Arial"/>
        </w:rPr>
        <w:t xml:space="preserve">futures </w:t>
      </w:r>
      <w:r w:rsidRPr="00C80A88">
        <w:rPr>
          <w:rFonts w:cs="Arial"/>
        </w:rPr>
        <w:t>de maintenance</w:t>
      </w:r>
      <w:r w:rsidR="00D753BB" w:rsidRPr="00C80A88">
        <w:rPr>
          <w:rFonts w:cs="Arial"/>
        </w:rPr>
        <w:t xml:space="preserve"> (budget, matériel </w:t>
      </w:r>
      <w:r w:rsidRPr="00C80A88">
        <w:rPr>
          <w:rFonts w:cs="Arial"/>
        </w:rPr>
        <w:t>et personnel)</w:t>
      </w:r>
    </w:p>
    <w:p w14:paraId="0FB78278" w14:textId="77777777" w:rsidR="00495554" w:rsidRPr="00C80A88" w:rsidRDefault="00495554" w:rsidP="00495554">
      <w:pPr>
        <w:pStyle w:val="Paragraphedeliste"/>
        <w:ind w:left="1080"/>
        <w:rPr>
          <w:rFonts w:cs="Arial"/>
        </w:rPr>
      </w:pPr>
    </w:p>
    <w:p w14:paraId="7158E050" w14:textId="77777777" w:rsidR="00495554" w:rsidRPr="00C80A88" w:rsidRDefault="00495554" w:rsidP="00495554">
      <w:pPr>
        <w:pStyle w:val="Paragraphedeliste"/>
        <w:rPr>
          <w:rFonts w:cs="Arial"/>
          <w:b/>
          <w:u w:val="single"/>
        </w:rPr>
      </w:pPr>
      <w:r w:rsidRPr="00C80A88">
        <w:rPr>
          <w:rFonts w:cs="Arial"/>
          <w:b/>
          <w:u w:val="single"/>
        </w:rPr>
        <w:t xml:space="preserve">2. Identifier les contraintes réglementaires  </w:t>
      </w:r>
    </w:p>
    <w:p w14:paraId="1FC39945" w14:textId="77777777" w:rsidR="00495554" w:rsidRPr="00C80A88" w:rsidRDefault="00495554" w:rsidP="00495554">
      <w:pPr>
        <w:pStyle w:val="Paragraphedeliste"/>
        <w:rPr>
          <w:rFonts w:cs="Arial"/>
          <w:b/>
        </w:rPr>
      </w:pPr>
    </w:p>
    <w:p w14:paraId="098B873B" w14:textId="77777777" w:rsidR="00495554" w:rsidRPr="00C80A88" w:rsidRDefault="00495554" w:rsidP="000B2E1C">
      <w:pPr>
        <w:pStyle w:val="Paragraphedeliste"/>
        <w:numPr>
          <w:ilvl w:val="0"/>
          <w:numId w:val="7"/>
        </w:numPr>
        <w:rPr>
          <w:rFonts w:cs="Arial"/>
        </w:rPr>
      </w:pPr>
      <w:r w:rsidRPr="00C80A88">
        <w:rPr>
          <w:rFonts w:cs="Arial"/>
          <w:b/>
        </w:rPr>
        <w:t>I</w:t>
      </w:r>
      <w:r w:rsidRPr="00C80A88">
        <w:rPr>
          <w:rFonts w:cs="Arial"/>
        </w:rPr>
        <w:t>dentifier la matrice cadastrale et vérifier la domanialité</w:t>
      </w:r>
    </w:p>
    <w:p w14:paraId="0287413C" w14:textId="77777777" w:rsidR="00495554" w:rsidRPr="00C80A88" w:rsidRDefault="00495554" w:rsidP="000B2E1C">
      <w:pPr>
        <w:pStyle w:val="Paragraphedeliste"/>
        <w:numPr>
          <w:ilvl w:val="0"/>
          <w:numId w:val="7"/>
        </w:numPr>
        <w:rPr>
          <w:rFonts w:cs="Arial"/>
        </w:rPr>
      </w:pPr>
      <w:r w:rsidRPr="00C80A88">
        <w:rPr>
          <w:rFonts w:cs="Arial"/>
        </w:rPr>
        <w:t xml:space="preserve">Identifier la réglementation </w:t>
      </w:r>
      <w:r w:rsidR="00FD5D2A" w:rsidRPr="00C80A88">
        <w:rPr>
          <w:rFonts w:cs="Arial"/>
        </w:rPr>
        <w:t>urbanistique</w:t>
      </w:r>
      <w:r w:rsidRPr="00C80A88">
        <w:rPr>
          <w:rFonts w:cs="Arial"/>
        </w:rPr>
        <w:t xml:space="preserve"> et vérifier sa faisabilité</w:t>
      </w:r>
    </w:p>
    <w:p w14:paraId="5DFDA8F5" w14:textId="77777777" w:rsidR="00495554" w:rsidRPr="00C80A88" w:rsidRDefault="00495554" w:rsidP="000B2E1C">
      <w:pPr>
        <w:pStyle w:val="Paragraphedeliste"/>
        <w:numPr>
          <w:ilvl w:val="0"/>
          <w:numId w:val="7"/>
        </w:numPr>
        <w:rPr>
          <w:rFonts w:cs="Arial"/>
        </w:rPr>
      </w:pPr>
      <w:r w:rsidRPr="00C80A88">
        <w:rPr>
          <w:rFonts w:cs="Arial"/>
        </w:rPr>
        <w:t>Identifier les servitudes éventuelles et les risques (inondations, etc.)</w:t>
      </w:r>
    </w:p>
    <w:p w14:paraId="25C85991" w14:textId="77777777" w:rsidR="00D753BB" w:rsidRPr="0099759B" w:rsidRDefault="00495554" w:rsidP="0099759B">
      <w:pPr>
        <w:pStyle w:val="Paragraphedeliste"/>
        <w:numPr>
          <w:ilvl w:val="0"/>
          <w:numId w:val="7"/>
        </w:numPr>
        <w:rPr>
          <w:rFonts w:cs="Arial"/>
        </w:rPr>
      </w:pPr>
      <w:r w:rsidRPr="3DA86943">
        <w:rPr>
          <w:rFonts w:cs="Arial"/>
        </w:rPr>
        <w:t>Rencontrer l’urbanisme et autres autorités (pompiers, etc.)</w:t>
      </w:r>
    </w:p>
    <w:p w14:paraId="2E9F51B6" w14:textId="45F62E43" w:rsidR="3DA86943" w:rsidRDefault="3DA86943" w:rsidP="3DA86943">
      <w:pPr>
        <w:pStyle w:val="Paragraphedeliste"/>
        <w:numPr>
          <w:ilvl w:val="0"/>
          <w:numId w:val="7"/>
        </w:numPr>
      </w:pPr>
    </w:p>
    <w:p w14:paraId="1DEF9F82" w14:textId="77777777" w:rsidR="00495554" w:rsidRPr="00C80A88" w:rsidRDefault="00495554" w:rsidP="00495554">
      <w:pPr>
        <w:pStyle w:val="Paragraphedeliste"/>
        <w:rPr>
          <w:rFonts w:cs="Arial"/>
          <w:b/>
          <w:u w:val="single"/>
        </w:rPr>
      </w:pPr>
      <w:r w:rsidRPr="00C80A88">
        <w:rPr>
          <w:rFonts w:cs="Arial"/>
          <w:b/>
          <w:u w:val="single"/>
        </w:rPr>
        <w:t>3. Identifier les contraintes techniques (visite de site + recherches)</w:t>
      </w:r>
    </w:p>
    <w:p w14:paraId="0562CB0E" w14:textId="77777777" w:rsidR="00495554" w:rsidRPr="00C80A88" w:rsidRDefault="00495554" w:rsidP="00495554">
      <w:pPr>
        <w:pStyle w:val="Paragraphedeliste"/>
        <w:rPr>
          <w:rFonts w:cs="Arial"/>
          <w:b/>
        </w:rPr>
      </w:pPr>
    </w:p>
    <w:p w14:paraId="3FA80EA8" w14:textId="77777777" w:rsidR="00495554" w:rsidRPr="00C80A88" w:rsidRDefault="00495554" w:rsidP="000B2E1C">
      <w:pPr>
        <w:pStyle w:val="Paragraphedeliste"/>
        <w:numPr>
          <w:ilvl w:val="0"/>
          <w:numId w:val="7"/>
        </w:numPr>
        <w:rPr>
          <w:rFonts w:cs="Arial"/>
        </w:rPr>
      </w:pPr>
      <w:r w:rsidRPr="00C80A88">
        <w:rPr>
          <w:rFonts w:cs="Arial"/>
        </w:rPr>
        <w:t>Dresser l’état des lieux : lieu accès, etc.</w:t>
      </w:r>
    </w:p>
    <w:p w14:paraId="7A82BB79" w14:textId="77777777" w:rsidR="00495554" w:rsidRPr="00C80A88" w:rsidRDefault="00495554" w:rsidP="000B2E1C">
      <w:pPr>
        <w:pStyle w:val="Paragraphedeliste"/>
        <w:numPr>
          <w:ilvl w:val="0"/>
          <w:numId w:val="7"/>
        </w:numPr>
        <w:rPr>
          <w:rFonts w:cs="Arial"/>
        </w:rPr>
      </w:pPr>
      <w:r w:rsidRPr="00C80A88">
        <w:rPr>
          <w:rFonts w:cs="Arial"/>
        </w:rPr>
        <w:t>Décrire le site</w:t>
      </w:r>
    </w:p>
    <w:p w14:paraId="6608238A" w14:textId="77777777" w:rsidR="00495554" w:rsidRPr="00C80A88" w:rsidRDefault="00495554" w:rsidP="000B2E1C">
      <w:pPr>
        <w:pStyle w:val="Paragraphedeliste"/>
        <w:numPr>
          <w:ilvl w:val="0"/>
          <w:numId w:val="7"/>
        </w:numPr>
        <w:rPr>
          <w:rFonts w:cs="Arial"/>
        </w:rPr>
      </w:pPr>
      <w:r w:rsidRPr="3DA86943">
        <w:rPr>
          <w:rFonts w:cs="Arial"/>
        </w:rPr>
        <w:t>Commander les études topographiques et géotechniques.</w:t>
      </w:r>
    </w:p>
    <w:p w14:paraId="3CBA81D6" w14:textId="4EB6DC45" w:rsidR="04025F95" w:rsidRDefault="04025F95" w:rsidP="3DA86943">
      <w:pPr>
        <w:pStyle w:val="Paragraphedeliste"/>
        <w:numPr>
          <w:ilvl w:val="0"/>
          <w:numId w:val="7"/>
        </w:numPr>
      </w:pPr>
      <w:r w:rsidRPr="3DA86943">
        <w:rPr>
          <w:rFonts w:cs="Arial"/>
        </w:rPr>
        <w:t>Commander l’analyse du sol</w:t>
      </w:r>
    </w:p>
    <w:p w14:paraId="3B106FF9" w14:textId="77777777" w:rsidR="00495554" w:rsidRPr="00C80A88" w:rsidRDefault="00495554" w:rsidP="000B2E1C">
      <w:pPr>
        <w:pStyle w:val="Paragraphedeliste"/>
        <w:numPr>
          <w:ilvl w:val="0"/>
          <w:numId w:val="7"/>
        </w:numPr>
        <w:rPr>
          <w:rFonts w:cs="Arial"/>
        </w:rPr>
      </w:pPr>
      <w:r w:rsidRPr="00C80A88">
        <w:rPr>
          <w:rFonts w:cs="Arial"/>
        </w:rPr>
        <w:t>Inspecter les réseaux et infrastructures en place.</w:t>
      </w:r>
    </w:p>
    <w:p w14:paraId="34CE0A41" w14:textId="77777777" w:rsidR="00495554" w:rsidRPr="00C80A88" w:rsidRDefault="00495554" w:rsidP="00495554">
      <w:pPr>
        <w:pStyle w:val="Paragraphedeliste"/>
        <w:ind w:left="1080"/>
        <w:rPr>
          <w:rFonts w:cs="Arial"/>
        </w:rPr>
      </w:pPr>
    </w:p>
    <w:p w14:paraId="7B575038" w14:textId="77777777" w:rsidR="00495554" w:rsidRPr="00C80A88" w:rsidRDefault="00495554" w:rsidP="00495554">
      <w:pPr>
        <w:pStyle w:val="Paragraphedeliste"/>
        <w:rPr>
          <w:rFonts w:cs="Arial"/>
          <w:b/>
          <w:u w:val="single"/>
        </w:rPr>
      </w:pPr>
      <w:r w:rsidRPr="00C80A88">
        <w:rPr>
          <w:rFonts w:cs="Arial"/>
          <w:b/>
          <w:u w:val="single"/>
        </w:rPr>
        <w:t>4. Rédiger un rapport final sur les objectifs</w:t>
      </w:r>
    </w:p>
    <w:p w14:paraId="62EBF3C5" w14:textId="77777777" w:rsidR="00495554" w:rsidRPr="00C80A88" w:rsidRDefault="00495554" w:rsidP="00495554">
      <w:pPr>
        <w:pStyle w:val="Paragraphedeliste"/>
        <w:rPr>
          <w:rFonts w:cs="Arial"/>
          <w:b/>
        </w:rPr>
      </w:pPr>
    </w:p>
    <w:p w14:paraId="63D0C71D" w14:textId="77777777" w:rsidR="00495554" w:rsidRPr="00C80A88" w:rsidRDefault="00495554" w:rsidP="000B2E1C">
      <w:pPr>
        <w:pStyle w:val="Paragraphedeliste"/>
        <w:numPr>
          <w:ilvl w:val="0"/>
          <w:numId w:val="7"/>
        </w:numPr>
        <w:rPr>
          <w:rFonts w:cs="Arial"/>
        </w:rPr>
      </w:pPr>
      <w:r w:rsidRPr="00C80A88">
        <w:rPr>
          <w:rFonts w:cs="Arial"/>
        </w:rPr>
        <w:t xml:space="preserve">Contextualiser la demande </w:t>
      </w:r>
    </w:p>
    <w:p w14:paraId="095D3C03" w14:textId="77777777" w:rsidR="00495554" w:rsidRPr="00C80A88" w:rsidRDefault="00495554" w:rsidP="000B2E1C">
      <w:pPr>
        <w:pStyle w:val="Paragraphedeliste"/>
        <w:numPr>
          <w:ilvl w:val="0"/>
          <w:numId w:val="7"/>
        </w:numPr>
        <w:rPr>
          <w:rFonts w:cs="Arial"/>
        </w:rPr>
      </w:pPr>
      <w:r w:rsidRPr="00C80A88">
        <w:rPr>
          <w:rFonts w:cs="Arial"/>
        </w:rPr>
        <w:t>Rédiger l’objet du programme et la liste des équipements à construire</w:t>
      </w:r>
    </w:p>
    <w:p w14:paraId="2305DF3B" w14:textId="77777777" w:rsidR="00495554" w:rsidRPr="00C80A88" w:rsidRDefault="00495554" w:rsidP="000B2E1C">
      <w:pPr>
        <w:pStyle w:val="Paragraphedeliste"/>
        <w:numPr>
          <w:ilvl w:val="0"/>
          <w:numId w:val="7"/>
        </w:numPr>
        <w:rPr>
          <w:rFonts w:cs="Arial"/>
        </w:rPr>
      </w:pPr>
      <w:r w:rsidRPr="00C80A88">
        <w:rPr>
          <w:rFonts w:cs="Arial"/>
        </w:rPr>
        <w:t>Envisager une planification par phases</w:t>
      </w:r>
    </w:p>
    <w:p w14:paraId="3C4F743C" w14:textId="77777777" w:rsidR="00495554" w:rsidRPr="00C80A88" w:rsidRDefault="00495554" w:rsidP="000B2E1C">
      <w:pPr>
        <w:pStyle w:val="Paragraphedeliste"/>
        <w:numPr>
          <w:ilvl w:val="0"/>
          <w:numId w:val="7"/>
        </w:numPr>
        <w:rPr>
          <w:rFonts w:cs="Arial"/>
        </w:rPr>
      </w:pPr>
      <w:r w:rsidRPr="00C80A88">
        <w:rPr>
          <w:rFonts w:cs="Arial"/>
        </w:rPr>
        <w:t>Rédiger le cahier spécial des charges pour l’auteur (contenu mission)</w:t>
      </w:r>
    </w:p>
    <w:p w14:paraId="0C029818" w14:textId="77777777" w:rsidR="00495554" w:rsidRPr="00C80A88" w:rsidRDefault="00495554" w:rsidP="000B2E1C">
      <w:pPr>
        <w:pStyle w:val="Paragraphedeliste"/>
        <w:numPr>
          <w:ilvl w:val="0"/>
          <w:numId w:val="7"/>
        </w:numPr>
        <w:rPr>
          <w:rFonts w:cs="Arial"/>
        </w:rPr>
      </w:pPr>
      <w:r w:rsidRPr="00C80A88">
        <w:rPr>
          <w:rFonts w:cs="Arial"/>
        </w:rPr>
        <w:t>Définir et indiquer le  budget</w:t>
      </w:r>
    </w:p>
    <w:p w14:paraId="277A5755" w14:textId="77777777" w:rsidR="00495554" w:rsidRPr="00C80A88" w:rsidRDefault="00495554" w:rsidP="000B2E1C">
      <w:pPr>
        <w:pStyle w:val="Paragraphedeliste"/>
        <w:numPr>
          <w:ilvl w:val="0"/>
          <w:numId w:val="7"/>
        </w:numPr>
        <w:rPr>
          <w:rFonts w:cs="Arial"/>
        </w:rPr>
      </w:pPr>
      <w:r w:rsidRPr="00C80A88">
        <w:rPr>
          <w:rFonts w:cs="Arial"/>
        </w:rPr>
        <w:t>Indiquer la documentation disponible et études annexes</w:t>
      </w:r>
    </w:p>
    <w:p w14:paraId="5FF9A0F2" w14:textId="77777777" w:rsidR="00495554" w:rsidRPr="00C80A88" w:rsidRDefault="00495554" w:rsidP="000B2E1C">
      <w:pPr>
        <w:pStyle w:val="Paragraphedeliste"/>
        <w:numPr>
          <w:ilvl w:val="0"/>
          <w:numId w:val="7"/>
        </w:numPr>
        <w:rPr>
          <w:rFonts w:cs="Arial"/>
        </w:rPr>
      </w:pPr>
      <w:r w:rsidRPr="00C80A88">
        <w:rPr>
          <w:rFonts w:cs="Arial"/>
        </w:rPr>
        <w:t>Rédiger les conclusions des contraintes techniques et réglementaires.</w:t>
      </w:r>
    </w:p>
    <w:p w14:paraId="6D98A12B" w14:textId="77777777" w:rsidR="00495554" w:rsidRPr="00C80A88" w:rsidRDefault="00495554" w:rsidP="00495554">
      <w:pPr>
        <w:pStyle w:val="Paragraphedeliste"/>
        <w:ind w:left="1080"/>
        <w:rPr>
          <w:rFonts w:cs="Arial"/>
        </w:rPr>
      </w:pPr>
    </w:p>
    <w:p w14:paraId="4586C1CE" w14:textId="77777777" w:rsidR="00495554" w:rsidRPr="00C80A88" w:rsidRDefault="00495554" w:rsidP="00495554">
      <w:pPr>
        <w:rPr>
          <w:rFonts w:cs="Arial"/>
        </w:rPr>
      </w:pPr>
      <w:r w:rsidRPr="00C80A88">
        <w:rPr>
          <w:rFonts w:cs="Arial"/>
        </w:rPr>
        <w:t>(1) Pour cette tâche, le Maître d’ouvrage peut éventuellement confier tout ou une partie des missions à un assistant à Maîtrise d’ouvrage.</w:t>
      </w:r>
    </w:p>
    <w:p w14:paraId="2946DB82" w14:textId="77777777" w:rsidR="00495554" w:rsidRPr="00C80A88" w:rsidRDefault="00495554" w:rsidP="001630CB">
      <w:pPr>
        <w:pStyle w:val="Retraitnormal"/>
        <w:ind w:left="-284"/>
        <w:jc w:val="both"/>
        <w:rPr>
          <w:rFonts w:asciiTheme="minorHAnsi" w:hAnsiTheme="minorHAnsi"/>
        </w:rPr>
      </w:pPr>
    </w:p>
    <w:p w14:paraId="2F636A09" w14:textId="77777777" w:rsidR="0095072A" w:rsidRPr="00C80A88" w:rsidRDefault="0095072A" w:rsidP="001630CB">
      <w:pPr>
        <w:pStyle w:val="Titre1"/>
        <w:ind w:left="-284" w:firstLine="0"/>
      </w:pPr>
      <w:r w:rsidRPr="00C80A88">
        <w:t>POINTS CLÉS D’UN PROJET</w:t>
      </w:r>
    </w:p>
    <w:p w14:paraId="5997CC1D" w14:textId="77777777" w:rsidR="0095072A" w:rsidRPr="00C80A88" w:rsidRDefault="0095072A" w:rsidP="001630CB">
      <w:pPr>
        <w:pStyle w:val="Retraitnormal"/>
        <w:ind w:left="-284"/>
        <w:rPr>
          <w:rFonts w:asciiTheme="minorHAnsi" w:hAnsiTheme="minorHAnsi"/>
        </w:rPr>
      </w:pPr>
    </w:p>
    <w:p w14:paraId="7C96CF31" w14:textId="77777777" w:rsidR="0095072A" w:rsidRPr="00C80A88" w:rsidRDefault="0095072A" w:rsidP="001630CB">
      <w:pPr>
        <w:pStyle w:val="Retraitnormal"/>
        <w:ind w:left="-284"/>
        <w:rPr>
          <w:rFonts w:asciiTheme="minorHAnsi" w:hAnsiTheme="minorHAnsi"/>
          <w:b/>
        </w:rPr>
      </w:pPr>
      <w:r w:rsidRPr="00C80A88">
        <w:rPr>
          <w:rFonts w:asciiTheme="minorHAnsi" w:hAnsiTheme="minorHAnsi"/>
          <w:b/>
        </w:rPr>
        <w:t>2.1 COMMENT BIEN IMPLANTER SON TERRAIN SPORTIF ?</w:t>
      </w:r>
    </w:p>
    <w:p w14:paraId="110FFD37" w14:textId="77777777" w:rsidR="00495554" w:rsidRPr="00C80A88" w:rsidRDefault="00495554" w:rsidP="00495554">
      <w:pPr>
        <w:rPr>
          <w:sz w:val="32"/>
          <w:szCs w:val="32"/>
        </w:rPr>
      </w:pPr>
    </w:p>
    <w:p w14:paraId="626764B1" w14:textId="77777777" w:rsidR="00495554" w:rsidRPr="00C80A88" w:rsidRDefault="00495554" w:rsidP="000B2E1C">
      <w:pPr>
        <w:pStyle w:val="Paragraphedeliste"/>
        <w:numPr>
          <w:ilvl w:val="0"/>
          <w:numId w:val="8"/>
        </w:numPr>
        <w:jc w:val="left"/>
        <w:rPr>
          <w:b/>
          <w:u w:val="single"/>
        </w:rPr>
      </w:pPr>
      <w:r w:rsidRPr="00C80A88">
        <w:rPr>
          <w:b/>
          <w:u w:val="single"/>
        </w:rPr>
        <w:t xml:space="preserve">Le positionnement </w:t>
      </w:r>
    </w:p>
    <w:p w14:paraId="6B699379" w14:textId="77777777" w:rsidR="00495554" w:rsidRPr="00C80A88" w:rsidRDefault="00495554" w:rsidP="00495554">
      <w:pPr>
        <w:pStyle w:val="Paragraphedeliste"/>
        <w:ind w:left="142"/>
        <w:rPr>
          <w:b/>
          <w:u w:val="single"/>
        </w:rPr>
      </w:pPr>
    </w:p>
    <w:p w14:paraId="60A6B87A" w14:textId="77777777" w:rsidR="00495554" w:rsidRPr="00C80A88" w:rsidRDefault="00D753BB" w:rsidP="000B2E1C">
      <w:pPr>
        <w:pStyle w:val="Paragraphedeliste"/>
        <w:numPr>
          <w:ilvl w:val="0"/>
          <w:numId w:val="7"/>
        </w:numPr>
        <w:rPr>
          <w:rFonts w:cs="Arial"/>
        </w:rPr>
      </w:pPr>
      <w:r w:rsidRPr="00C80A88">
        <w:rPr>
          <w:rFonts w:cs="Arial"/>
        </w:rPr>
        <w:t>Choisir une implantation qui</w:t>
      </w:r>
      <w:r w:rsidR="00495554" w:rsidRPr="00C80A88">
        <w:rPr>
          <w:rFonts w:cs="Arial"/>
        </w:rPr>
        <w:t xml:space="preserve"> ne favoris</w:t>
      </w:r>
      <w:r w:rsidR="0099759B">
        <w:rPr>
          <w:rFonts w:cs="Arial"/>
        </w:rPr>
        <w:t>e pas trop l’éblouissement d</w:t>
      </w:r>
      <w:r w:rsidR="00495554" w:rsidRPr="00C80A88">
        <w:rPr>
          <w:rFonts w:cs="Arial"/>
        </w:rPr>
        <w:t>es participants.</w:t>
      </w:r>
    </w:p>
    <w:p w14:paraId="5F45C3A3" w14:textId="77777777" w:rsidR="00495554" w:rsidRPr="00C80A88" w:rsidRDefault="00495554" w:rsidP="000B2E1C">
      <w:pPr>
        <w:pStyle w:val="Paragraphedeliste"/>
        <w:numPr>
          <w:ilvl w:val="0"/>
          <w:numId w:val="7"/>
        </w:numPr>
        <w:rPr>
          <w:rFonts w:cs="Arial"/>
        </w:rPr>
      </w:pPr>
      <w:r w:rsidRPr="00C80A88">
        <w:rPr>
          <w:rFonts w:cs="Arial"/>
        </w:rPr>
        <w:t>Étudier la parcelle pour identifier l’orientation la plus confortable en termes d’espace.</w:t>
      </w:r>
    </w:p>
    <w:p w14:paraId="36C6E864" w14:textId="77777777" w:rsidR="00495554" w:rsidRPr="00C80A88" w:rsidRDefault="00495554" w:rsidP="000B2E1C">
      <w:pPr>
        <w:pStyle w:val="Paragraphedeliste"/>
        <w:numPr>
          <w:ilvl w:val="0"/>
          <w:numId w:val="7"/>
        </w:numPr>
        <w:rPr>
          <w:rFonts w:cs="Arial"/>
        </w:rPr>
      </w:pPr>
      <w:r w:rsidRPr="00C80A88">
        <w:rPr>
          <w:rFonts w:cs="Arial"/>
        </w:rPr>
        <w:t>Étudier les points de raccordements les plus favorables en termes d’accès et de viabilisation.</w:t>
      </w:r>
    </w:p>
    <w:p w14:paraId="08A04858" w14:textId="77777777" w:rsidR="00495554" w:rsidRPr="00C80A88" w:rsidRDefault="00495554" w:rsidP="000B2E1C">
      <w:pPr>
        <w:pStyle w:val="Paragraphedeliste"/>
        <w:numPr>
          <w:ilvl w:val="0"/>
          <w:numId w:val="7"/>
        </w:numPr>
        <w:rPr>
          <w:rFonts w:cs="Arial"/>
        </w:rPr>
      </w:pPr>
      <w:r w:rsidRPr="00C80A88">
        <w:rPr>
          <w:rFonts w:cs="Arial"/>
        </w:rPr>
        <w:t>Altimétrie : choisir un emplacement qui impactera autant</w:t>
      </w:r>
      <w:r w:rsidR="00D753BB" w:rsidRPr="00C80A88">
        <w:rPr>
          <w:rFonts w:cs="Arial"/>
        </w:rPr>
        <w:t xml:space="preserve"> les déblais que les remblais (</w:t>
      </w:r>
      <w:r w:rsidRPr="00C80A88">
        <w:rPr>
          <w:rFonts w:cs="Arial"/>
        </w:rPr>
        <w:t>viser une plateforme équilibrée</w:t>
      </w:r>
      <w:r w:rsidR="00D753BB" w:rsidRPr="00C80A88">
        <w:rPr>
          <w:rFonts w:cs="Arial"/>
        </w:rPr>
        <w:t>)</w:t>
      </w:r>
      <w:r w:rsidRPr="00C80A88">
        <w:rPr>
          <w:rFonts w:cs="Arial"/>
        </w:rPr>
        <w:t>.</w:t>
      </w:r>
    </w:p>
    <w:p w14:paraId="20E59763" w14:textId="77777777" w:rsidR="00495554" w:rsidRPr="00C80A88" w:rsidRDefault="00495554" w:rsidP="000B2E1C">
      <w:pPr>
        <w:pStyle w:val="Paragraphedeliste"/>
        <w:numPr>
          <w:ilvl w:val="0"/>
          <w:numId w:val="7"/>
        </w:numPr>
        <w:rPr>
          <w:rFonts w:cs="Arial"/>
        </w:rPr>
      </w:pPr>
      <w:r w:rsidRPr="00C80A88">
        <w:rPr>
          <w:rFonts w:cs="Arial"/>
        </w:rPr>
        <w:t>Faire attention aux raccordements altimétriques : un déplacement vers des remblais peut coûter moins cher qu’un mur de soutènement.</w:t>
      </w:r>
    </w:p>
    <w:p w14:paraId="3FE9F23F" w14:textId="77777777" w:rsidR="00495554" w:rsidRPr="00C80A88" w:rsidRDefault="00495554" w:rsidP="00495554">
      <w:pPr>
        <w:pStyle w:val="Paragraphedeliste"/>
        <w:ind w:left="1418"/>
      </w:pPr>
    </w:p>
    <w:p w14:paraId="772069B3" w14:textId="77777777" w:rsidR="00495554" w:rsidRPr="00C80A88" w:rsidRDefault="00495554" w:rsidP="000B2E1C">
      <w:pPr>
        <w:pStyle w:val="Paragraphedeliste"/>
        <w:numPr>
          <w:ilvl w:val="0"/>
          <w:numId w:val="8"/>
        </w:numPr>
        <w:rPr>
          <w:b/>
          <w:u w:val="single"/>
        </w:rPr>
      </w:pPr>
      <w:r w:rsidRPr="00C80A88">
        <w:rPr>
          <w:b/>
          <w:u w:val="single"/>
        </w:rPr>
        <w:t>L’environnement</w:t>
      </w:r>
    </w:p>
    <w:p w14:paraId="1F72F646" w14:textId="77777777" w:rsidR="00495554" w:rsidRPr="00C80A88" w:rsidRDefault="00495554" w:rsidP="00495554">
      <w:pPr>
        <w:pStyle w:val="Paragraphedeliste"/>
        <w:ind w:left="142"/>
        <w:rPr>
          <w:b/>
          <w:u w:val="single"/>
        </w:rPr>
      </w:pPr>
    </w:p>
    <w:p w14:paraId="44024BE0" w14:textId="77777777" w:rsidR="00495554" w:rsidRPr="00C80A88" w:rsidRDefault="00495554" w:rsidP="000B2E1C">
      <w:pPr>
        <w:pStyle w:val="Paragraphedeliste"/>
        <w:numPr>
          <w:ilvl w:val="0"/>
          <w:numId w:val="7"/>
        </w:numPr>
        <w:rPr>
          <w:rFonts w:cs="Arial"/>
        </w:rPr>
      </w:pPr>
      <w:r w:rsidRPr="00C80A88">
        <w:rPr>
          <w:rFonts w:cs="Arial"/>
        </w:rPr>
        <w:t>Étudier la courbe d’ensoleillement et la courbe des vents pour orienter au mieux pour un meilleur confort d’utilisation.</w:t>
      </w:r>
    </w:p>
    <w:p w14:paraId="1C523FCC" w14:textId="77777777" w:rsidR="00495554" w:rsidRPr="00C80A88" w:rsidRDefault="00495554" w:rsidP="000B2E1C">
      <w:pPr>
        <w:pStyle w:val="Paragraphedeliste"/>
        <w:numPr>
          <w:ilvl w:val="0"/>
          <w:numId w:val="7"/>
        </w:numPr>
        <w:rPr>
          <w:rFonts w:cs="Arial"/>
        </w:rPr>
      </w:pPr>
      <w:r w:rsidRPr="00C80A88">
        <w:rPr>
          <w:rFonts w:cs="Arial"/>
        </w:rPr>
        <w:t xml:space="preserve">Proscrire les zones inondables ou les zones de décharge ou </w:t>
      </w:r>
      <w:r w:rsidR="00D753BB" w:rsidRPr="00C80A88">
        <w:rPr>
          <w:rFonts w:cs="Arial"/>
        </w:rPr>
        <w:t>sur</w:t>
      </w:r>
      <w:r w:rsidRPr="00C80A88">
        <w:rPr>
          <w:rFonts w:cs="Arial"/>
        </w:rPr>
        <w:t xml:space="preserve"> remblais instables.</w:t>
      </w:r>
    </w:p>
    <w:p w14:paraId="6C42BDAD" w14:textId="77777777" w:rsidR="00495554" w:rsidRPr="00C80A88" w:rsidRDefault="00495554" w:rsidP="000B2E1C">
      <w:pPr>
        <w:pStyle w:val="Paragraphedeliste"/>
        <w:numPr>
          <w:ilvl w:val="0"/>
          <w:numId w:val="7"/>
        </w:numPr>
        <w:rPr>
          <w:rFonts w:cs="Arial"/>
        </w:rPr>
      </w:pPr>
      <w:r w:rsidRPr="00C80A88">
        <w:rPr>
          <w:rFonts w:cs="Arial"/>
        </w:rPr>
        <w:t xml:space="preserve">Observer et prendre en compte l’environnement naturel notamment les arbres dont les racines et les feuilles peuvent avoir un impact (disposer des </w:t>
      </w:r>
      <w:r w:rsidR="00D753BB" w:rsidRPr="00C80A88">
        <w:rPr>
          <w:rFonts w:cs="Arial"/>
        </w:rPr>
        <w:t>barrières anti-racines</w:t>
      </w:r>
      <w:r w:rsidRPr="00C80A88">
        <w:rPr>
          <w:rFonts w:cs="Arial"/>
        </w:rPr>
        <w:t>, etc.…)</w:t>
      </w:r>
    </w:p>
    <w:p w14:paraId="7E60ADD3" w14:textId="77777777" w:rsidR="00495554" w:rsidRPr="00C80A88" w:rsidRDefault="00495554" w:rsidP="000B2E1C">
      <w:pPr>
        <w:pStyle w:val="Paragraphedeliste"/>
        <w:numPr>
          <w:ilvl w:val="0"/>
          <w:numId w:val="7"/>
        </w:numPr>
        <w:rPr>
          <w:rFonts w:cs="Arial"/>
        </w:rPr>
      </w:pPr>
      <w:r w:rsidRPr="00C80A88">
        <w:rPr>
          <w:rFonts w:cs="Arial"/>
        </w:rPr>
        <w:t>Prendre en compte le contexte géotechni</w:t>
      </w:r>
      <w:r w:rsidR="0099759B">
        <w:rPr>
          <w:rFonts w:cs="Arial"/>
        </w:rPr>
        <w:t xml:space="preserve">que </w:t>
      </w:r>
    </w:p>
    <w:p w14:paraId="08CE6F91" w14:textId="77777777" w:rsidR="00495554" w:rsidRDefault="00495554" w:rsidP="00495554">
      <w:pPr>
        <w:pStyle w:val="Paragraphedeliste"/>
        <w:ind w:left="1418"/>
      </w:pPr>
    </w:p>
    <w:p w14:paraId="61CDCEAD" w14:textId="77777777" w:rsidR="0099759B" w:rsidRDefault="0099759B" w:rsidP="00495554">
      <w:pPr>
        <w:pStyle w:val="Paragraphedeliste"/>
        <w:ind w:left="1418"/>
      </w:pPr>
    </w:p>
    <w:p w14:paraId="6BB9E253" w14:textId="77777777" w:rsidR="0099759B" w:rsidRDefault="0099759B" w:rsidP="00495554">
      <w:pPr>
        <w:pStyle w:val="Paragraphedeliste"/>
        <w:ind w:left="1418"/>
      </w:pPr>
    </w:p>
    <w:p w14:paraId="23DE523C" w14:textId="77777777" w:rsidR="0099759B" w:rsidRDefault="0099759B" w:rsidP="00495554">
      <w:pPr>
        <w:pStyle w:val="Paragraphedeliste"/>
        <w:ind w:left="1418"/>
      </w:pPr>
    </w:p>
    <w:p w14:paraId="52E56223" w14:textId="77777777" w:rsidR="0099759B" w:rsidRPr="00C80A88" w:rsidRDefault="0099759B" w:rsidP="00495554">
      <w:pPr>
        <w:pStyle w:val="Paragraphedeliste"/>
        <w:ind w:left="1418"/>
      </w:pPr>
    </w:p>
    <w:p w14:paraId="5063F402" w14:textId="77777777" w:rsidR="00495554" w:rsidRPr="00C80A88" w:rsidRDefault="00495554" w:rsidP="000B2E1C">
      <w:pPr>
        <w:pStyle w:val="Paragraphedeliste"/>
        <w:numPr>
          <w:ilvl w:val="0"/>
          <w:numId w:val="8"/>
        </w:numPr>
        <w:rPr>
          <w:b/>
          <w:u w:val="single"/>
        </w:rPr>
      </w:pPr>
      <w:r w:rsidRPr="00C80A88">
        <w:rPr>
          <w:b/>
          <w:u w:val="single"/>
        </w:rPr>
        <w:t>Le raccordement</w:t>
      </w:r>
    </w:p>
    <w:p w14:paraId="07547A01" w14:textId="77777777" w:rsidR="00495554" w:rsidRPr="00C80A88" w:rsidRDefault="00495554" w:rsidP="00495554">
      <w:pPr>
        <w:pStyle w:val="Paragraphedeliste"/>
        <w:ind w:left="142"/>
        <w:rPr>
          <w:b/>
          <w:u w:val="single"/>
        </w:rPr>
      </w:pPr>
    </w:p>
    <w:p w14:paraId="2CD4AFB6" w14:textId="77777777" w:rsidR="00495554" w:rsidRPr="00C80A88" w:rsidRDefault="00495554" w:rsidP="000B2E1C">
      <w:pPr>
        <w:pStyle w:val="Paragraphedeliste"/>
        <w:numPr>
          <w:ilvl w:val="0"/>
          <w:numId w:val="7"/>
        </w:numPr>
        <w:rPr>
          <w:rFonts w:cs="Arial"/>
        </w:rPr>
      </w:pPr>
      <w:r w:rsidRPr="00C80A88">
        <w:rPr>
          <w:rFonts w:cs="Arial"/>
        </w:rPr>
        <w:t xml:space="preserve">Favoriser différents types d’accès : sportif / </w:t>
      </w:r>
      <w:r w:rsidR="00D753BB" w:rsidRPr="00C80A88">
        <w:rPr>
          <w:rFonts w:cs="Arial"/>
        </w:rPr>
        <w:t>non sportif (spectateurs, parents) / personnes à mobilité réduite</w:t>
      </w:r>
      <w:r w:rsidRPr="00C80A88">
        <w:rPr>
          <w:rFonts w:cs="Arial"/>
        </w:rPr>
        <w:t xml:space="preserve"> / entretien</w:t>
      </w:r>
    </w:p>
    <w:p w14:paraId="7A57E8ED" w14:textId="77777777" w:rsidR="00495554" w:rsidRPr="00C80A88" w:rsidRDefault="00495554" w:rsidP="000B2E1C">
      <w:pPr>
        <w:pStyle w:val="Paragraphedeliste"/>
        <w:numPr>
          <w:ilvl w:val="0"/>
          <w:numId w:val="7"/>
        </w:numPr>
        <w:rPr>
          <w:rFonts w:cs="Arial"/>
        </w:rPr>
      </w:pPr>
      <w:r w:rsidRPr="00C80A88">
        <w:rPr>
          <w:rFonts w:cs="Arial"/>
        </w:rPr>
        <w:t xml:space="preserve">Rapprocher le plus possible le terrain des points de viabilisation (compteurs existants, </w:t>
      </w:r>
      <w:r w:rsidR="00D753BB" w:rsidRPr="00C80A88">
        <w:rPr>
          <w:rFonts w:cs="Arial"/>
        </w:rPr>
        <w:t xml:space="preserve">égouttage, </w:t>
      </w:r>
      <w:r w:rsidRPr="00C80A88">
        <w:rPr>
          <w:rFonts w:cs="Arial"/>
        </w:rPr>
        <w:t>etc.…)</w:t>
      </w:r>
    </w:p>
    <w:p w14:paraId="33E37023" w14:textId="77777777" w:rsidR="00EB6B9F" w:rsidRPr="00C80A88" w:rsidRDefault="00495554" w:rsidP="0043698F">
      <w:pPr>
        <w:pStyle w:val="Paragraphedeliste"/>
        <w:numPr>
          <w:ilvl w:val="0"/>
          <w:numId w:val="7"/>
        </w:numPr>
        <w:rPr>
          <w:rFonts w:cs="Arial"/>
        </w:rPr>
      </w:pPr>
      <w:r w:rsidRPr="00C80A88">
        <w:rPr>
          <w:rFonts w:cs="Arial"/>
        </w:rPr>
        <w:t>Mettre le terrain en valeur en créant des effets de façade en imaginant l’impact des clôtures selon l’orientation, etc.</w:t>
      </w:r>
    </w:p>
    <w:p w14:paraId="5043CB0F" w14:textId="77777777" w:rsidR="001D6307" w:rsidRPr="00C80A88" w:rsidRDefault="001D6307" w:rsidP="001630CB">
      <w:pPr>
        <w:pStyle w:val="Retraitnormal"/>
        <w:ind w:left="-284"/>
        <w:rPr>
          <w:rFonts w:asciiTheme="minorHAnsi" w:hAnsiTheme="minorHAnsi"/>
          <w:b/>
          <w:szCs w:val="22"/>
        </w:rPr>
      </w:pPr>
    </w:p>
    <w:p w14:paraId="746E9688" w14:textId="77777777" w:rsidR="001630CB" w:rsidRPr="00C80A88" w:rsidRDefault="001630CB" w:rsidP="001630CB">
      <w:pPr>
        <w:pStyle w:val="Retraitnormal"/>
        <w:ind w:left="-284"/>
        <w:rPr>
          <w:rFonts w:asciiTheme="minorHAnsi" w:hAnsiTheme="minorHAnsi"/>
          <w:b/>
          <w:szCs w:val="22"/>
        </w:rPr>
      </w:pPr>
      <w:r w:rsidRPr="00C80A88">
        <w:rPr>
          <w:rFonts w:asciiTheme="minorHAnsi" w:hAnsiTheme="minorHAnsi"/>
          <w:b/>
          <w:szCs w:val="22"/>
        </w:rPr>
        <w:t>2.2 COMMENT CHOISIR UN REVETEMENT SPORTIF ?</w:t>
      </w:r>
    </w:p>
    <w:p w14:paraId="07459315" w14:textId="77777777" w:rsidR="00495554" w:rsidRPr="00C80A88" w:rsidRDefault="00495554" w:rsidP="00495554">
      <w:pPr>
        <w:jc w:val="center"/>
        <w:rPr>
          <w:b/>
        </w:rPr>
      </w:pPr>
    </w:p>
    <w:p w14:paraId="6C02BF8B" w14:textId="77777777" w:rsidR="00495554" w:rsidRPr="00C80A88" w:rsidRDefault="00495554" w:rsidP="000B2E1C">
      <w:pPr>
        <w:pStyle w:val="Paragraphedeliste"/>
        <w:numPr>
          <w:ilvl w:val="0"/>
          <w:numId w:val="9"/>
        </w:numPr>
        <w:spacing w:after="0"/>
        <w:ind w:left="284"/>
        <w:jc w:val="left"/>
        <w:rPr>
          <w:b/>
          <w:u w:val="single"/>
        </w:rPr>
      </w:pPr>
      <w:r w:rsidRPr="00C80A88">
        <w:rPr>
          <w:b/>
          <w:u w:val="single"/>
        </w:rPr>
        <w:t>Analyser et définir le besoin du sportif</w:t>
      </w:r>
    </w:p>
    <w:p w14:paraId="6537F28F" w14:textId="77777777" w:rsidR="00495554" w:rsidRPr="00C80A88" w:rsidRDefault="00495554" w:rsidP="00495554">
      <w:pPr>
        <w:pStyle w:val="Paragraphedeliste"/>
        <w:ind w:left="284"/>
        <w:rPr>
          <w:b/>
          <w:u w:val="single"/>
        </w:rPr>
      </w:pPr>
    </w:p>
    <w:p w14:paraId="4A138533" w14:textId="77777777" w:rsidR="00495554" w:rsidRPr="00C80A88" w:rsidRDefault="00495554" w:rsidP="000B2E1C">
      <w:pPr>
        <w:pStyle w:val="Paragraphedeliste"/>
        <w:numPr>
          <w:ilvl w:val="2"/>
          <w:numId w:val="10"/>
        </w:numPr>
        <w:spacing w:after="0"/>
        <w:ind w:left="1134"/>
        <w:jc w:val="left"/>
      </w:pPr>
      <w:r w:rsidRPr="00C80A88">
        <w:t>Prendre connaissance des données sportives du programme (nature, utilisateurs, fréquences, etc)</w:t>
      </w:r>
    </w:p>
    <w:p w14:paraId="2A102ABF" w14:textId="77777777" w:rsidR="00495554" w:rsidRPr="00C80A88" w:rsidRDefault="00495554" w:rsidP="000B2E1C">
      <w:pPr>
        <w:pStyle w:val="Paragraphedeliste"/>
        <w:numPr>
          <w:ilvl w:val="2"/>
          <w:numId w:val="10"/>
        </w:numPr>
        <w:spacing w:after="0"/>
        <w:ind w:left="1134"/>
        <w:jc w:val="left"/>
      </w:pPr>
      <w:r w:rsidRPr="00C80A88">
        <w:t>Compléter ces données par une rencontre éventuelle avec les utilisateurs</w:t>
      </w:r>
    </w:p>
    <w:p w14:paraId="0EA1379F" w14:textId="77777777" w:rsidR="00495554" w:rsidRPr="00C80A88" w:rsidRDefault="00495554" w:rsidP="000B2E1C">
      <w:pPr>
        <w:pStyle w:val="Paragraphedeliste"/>
        <w:numPr>
          <w:ilvl w:val="2"/>
          <w:numId w:val="10"/>
        </w:numPr>
        <w:spacing w:after="0"/>
        <w:ind w:left="1134"/>
        <w:jc w:val="left"/>
      </w:pPr>
      <w:r w:rsidRPr="00C80A88">
        <w:t>Anticiper les évolutions ou les besoins « cachés »</w:t>
      </w:r>
    </w:p>
    <w:p w14:paraId="619AAC4C" w14:textId="77777777" w:rsidR="00495554" w:rsidRPr="00C80A88" w:rsidRDefault="00495554" w:rsidP="000B2E1C">
      <w:pPr>
        <w:pStyle w:val="Paragraphedeliste"/>
        <w:numPr>
          <w:ilvl w:val="2"/>
          <w:numId w:val="10"/>
        </w:numPr>
        <w:spacing w:after="0"/>
        <w:ind w:left="1134"/>
        <w:jc w:val="left"/>
      </w:pPr>
      <w:r w:rsidRPr="00C80A88">
        <w:t>Quels seront les moyens humains et financiers  mis à disposition pour la maintenance ?</w:t>
      </w:r>
    </w:p>
    <w:p w14:paraId="6DFB9E20" w14:textId="77777777" w:rsidR="00495554" w:rsidRPr="00C80A88" w:rsidRDefault="00495554" w:rsidP="00495554">
      <w:pPr>
        <w:ind w:left="284"/>
      </w:pPr>
    </w:p>
    <w:p w14:paraId="5CF2A911" w14:textId="77777777" w:rsidR="00495554" w:rsidRPr="00C80A88" w:rsidRDefault="00495554" w:rsidP="000B2E1C">
      <w:pPr>
        <w:pStyle w:val="Paragraphedeliste"/>
        <w:numPr>
          <w:ilvl w:val="0"/>
          <w:numId w:val="9"/>
        </w:numPr>
        <w:spacing w:after="0"/>
        <w:ind w:left="284"/>
        <w:jc w:val="left"/>
        <w:rPr>
          <w:b/>
          <w:u w:val="single"/>
        </w:rPr>
      </w:pPr>
      <w:r w:rsidRPr="00C80A88">
        <w:rPr>
          <w:b/>
          <w:u w:val="single"/>
        </w:rPr>
        <w:t>Analyser et définir le contexte technique</w:t>
      </w:r>
    </w:p>
    <w:p w14:paraId="70DF9E56" w14:textId="77777777" w:rsidR="00495554" w:rsidRPr="00C80A88" w:rsidRDefault="00495554" w:rsidP="00495554">
      <w:pPr>
        <w:pStyle w:val="Paragraphedeliste"/>
        <w:ind w:left="284"/>
        <w:rPr>
          <w:b/>
          <w:u w:val="single"/>
        </w:rPr>
      </w:pPr>
    </w:p>
    <w:p w14:paraId="557817EE" w14:textId="77777777" w:rsidR="00495554" w:rsidRPr="00C80A88" w:rsidRDefault="00495554" w:rsidP="000B2E1C">
      <w:pPr>
        <w:pStyle w:val="Paragraphedeliste"/>
        <w:numPr>
          <w:ilvl w:val="2"/>
          <w:numId w:val="11"/>
        </w:numPr>
        <w:spacing w:after="0"/>
        <w:ind w:left="1134"/>
        <w:jc w:val="left"/>
      </w:pPr>
      <w:r w:rsidRPr="00C80A88">
        <w:t>Quels sont les accès techniques au chantier ?</w:t>
      </w:r>
    </w:p>
    <w:p w14:paraId="7DA71006" w14:textId="77777777" w:rsidR="00495554" w:rsidRPr="00C80A88" w:rsidRDefault="00495554" w:rsidP="000B2E1C">
      <w:pPr>
        <w:pStyle w:val="Paragraphedeliste"/>
        <w:numPr>
          <w:ilvl w:val="2"/>
          <w:numId w:val="11"/>
        </w:numPr>
        <w:spacing w:after="0"/>
        <w:ind w:left="1134"/>
        <w:jc w:val="left"/>
      </w:pPr>
      <w:r w:rsidRPr="00C80A88">
        <w:t xml:space="preserve">Quel est l’environnement du site ? : </w:t>
      </w:r>
      <w:r w:rsidR="00D753BB" w:rsidRPr="00C80A88">
        <w:t>zone inondable</w:t>
      </w:r>
      <w:r w:rsidRPr="00C80A88">
        <w:t>, ombrage, humidité, etc</w:t>
      </w:r>
    </w:p>
    <w:p w14:paraId="3352F70C" w14:textId="77777777" w:rsidR="00495554" w:rsidRPr="00C80A88" w:rsidRDefault="00495554" w:rsidP="000B2E1C">
      <w:pPr>
        <w:pStyle w:val="Paragraphedeliste"/>
        <w:numPr>
          <w:ilvl w:val="2"/>
          <w:numId w:val="11"/>
        </w:numPr>
        <w:spacing w:after="0"/>
        <w:ind w:left="1134"/>
        <w:jc w:val="left"/>
      </w:pPr>
      <w:r w:rsidRPr="00C80A88">
        <w:t>Quel support géotechnique est recommandé ou défini ?</w:t>
      </w:r>
    </w:p>
    <w:p w14:paraId="44E871BC" w14:textId="77777777" w:rsidR="00495554" w:rsidRPr="00C80A88" w:rsidRDefault="00495554" w:rsidP="00495554"/>
    <w:p w14:paraId="36B76830" w14:textId="77777777" w:rsidR="00495554" w:rsidRPr="00C80A88" w:rsidRDefault="00495554" w:rsidP="000B2E1C">
      <w:pPr>
        <w:pStyle w:val="Paragraphedeliste"/>
        <w:numPr>
          <w:ilvl w:val="0"/>
          <w:numId w:val="9"/>
        </w:numPr>
        <w:spacing w:after="0"/>
        <w:ind w:left="284"/>
        <w:jc w:val="left"/>
        <w:rPr>
          <w:b/>
          <w:u w:val="single"/>
        </w:rPr>
      </w:pPr>
      <w:r w:rsidRPr="00C80A88">
        <w:rPr>
          <w:b/>
          <w:u w:val="single"/>
        </w:rPr>
        <w:t>Analyser et comprendre la ressource marché</w:t>
      </w:r>
    </w:p>
    <w:p w14:paraId="144A5D23" w14:textId="77777777" w:rsidR="00495554" w:rsidRPr="00C80A88" w:rsidRDefault="00495554" w:rsidP="00495554">
      <w:pPr>
        <w:pStyle w:val="Paragraphedeliste"/>
        <w:ind w:left="284"/>
        <w:rPr>
          <w:b/>
          <w:u w:val="single"/>
        </w:rPr>
      </w:pPr>
    </w:p>
    <w:p w14:paraId="68984EC6" w14:textId="77777777" w:rsidR="00495554" w:rsidRPr="00C80A88" w:rsidRDefault="00495554" w:rsidP="000B2E1C">
      <w:pPr>
        <w:pStyle w:val="Paragraphedeliste"/>
        <w:numPr>
          <w:ilvl w:val="2"/>
          <w:numId w:val="12"/>
        </w:numPr>
        <w:spacing w:after="0"/>
        <w:ind w:left="1134"/>
        <w:jc w:val="left"/>
      </w:pPr>
      <w:r w:rsidRPr="00C80A88">
        <w:t>Quels sont les procédés habituellement retenus pour cette pratique sportive ?</w:t>
      </w:r>
    </w:p>
    <w:p w14:paraId="27D76AFE" w14:textId="77777777" w:rsidR="00495554" w:rsidRPr="00C80A88" w:rsidRDefault="00495554" w:rsidP="000B2E1C">
      <w:pPr>
        <w:pStyle w:val="Paragraphedeliste"/>
        <w:numPr>
          <w:ilvl w:val="2"/>
          <w:numId w:val="12"/>
        </w:numPr>
        <w:spacing w:after="0"/>
        <w:ind w:left="1134"/>
        <w:jc w:val="left"/>
      </w:pPr>
      <w:r w:rsidRPr="00C80A88">
        <w:t>Quels sont les fournisseurs présents sur le marché et leurs recommandations ?</w:t>
      </w:r>
    </w:p>
    <w:p w14:paraId="1936EB6A" w14:textId="77777777" w:rsidR="00495554" w:rsidRPr="00C80A88" w:rsidRDefault="00495554" w:rsidP="000B2E1C">
      <w:pPr>
        <w:pStyle w:val="Paragraphedeliste"/>
        <w:numPr>
          <w:ilvl w:val="2"/>
          <w:numId w:val="12"/>
        </w:numPr>
        <w:spacing w:after="0"/>
        <w:ind w:left="1134"/>
        <w:jc w:val="left"/>
      </w:pPr>
      <w:r w:rsidRPr="00C80A88">
        <w:t>Quelles sont les éventuelles recommandations réglementaires et fédérales ?</w:t>
      </w:r>
    </w:p>
    <w:p w14:paraId="320D4E9B" w14:textId="77777777" w:rsidR="00495554" w:rsidRPr="00C80A88" w:rsidRDefault="00495554" w:rsidP="000B2E1C">
      <w:pPr>
        <w:pStyle w:val="Paragraphedeliste"/>
        <w:numPr>
          <w:ilvl w:val="2"/>
          <w:numId w:val="12"/>
        </w:numPr>
        <w:spacing w:after="0"/>
        <w:ind w:left="1134"/>
        <w:jc w:val="left"/>
      </w:pPr>
      <w:r w:rsidRPr="00C80A88">
        <w:t>Quels sont les applicateurs locaux ?</w:t>
      </w:r>
    </w:p>
    <w:p w14:paraId="738610EB" w14:textId="77777777" w:rsidR="00495554" w:rsidRPr="00C80A88" w:rsidRDefault="00495554" w:rsidP="00495554"/>
    <w:p w14:paraId="3B669D1F" w14:textId="77777777" w:rsidR="00495554" w:rsidRPr="00C80A88" w:rsidRDefault="00495554" w:rsidP="000B2E1C">
      <w:pPr>
        <w:pStyle w:val="Paragraphedeliste"/>
        <w:numPr>
          <w:ilvl w:val="0"/>
          <w:numId w:val="9"/>
        </w:numPr>
        <w:spacing w:after="0"/>
        <w:ind w:left="284"/>
        <w:jc w:val="left"/>
        <w:rPr>
          <w:b/>
          <w:u w:val="single"/>
        </w:rPr>
      </w:pPr>
      <w:r w:rsidRPr="00C80A88">
        <w:rPr>
          <w:b/>
          <w:u w:val="single"/>
        </w:rPr>
        <w:t>Synthétiser sur les multicritères / définir une gamme</w:t>
      </w:r>
      <w:r w:rsidR="0099759B">
        <w:rPr>
          <w:b/>
          <w:u w:val="single"/>
        </w:rPr>
        <w:t xml:space="preserve"> de</w:t>
      </w:r>
      <w:r w:rsidRPr="00C80A88">
        <w:rPr>
          <w:b/>
          <w:u w:val="single"/>
        </w:rPr>
        <w:t xml:space="preserve"> produit</w:t>
      </w:r>
    </w:p>
    <w:p w14:paraId="637805D2" w14:textId="77777777" w:rsidR="00495554" w:rsidRPr="00C80A88" w:rsidRDefault="00495554" w:rsidP="00495554">
      <w:pPr>
        <w:pStyle w:val="Paragraphedeliste"/>
        <w:ind w:left="284"/>
        <w:rPr>
          <w:b/>
          <w:u w:val="single"/>
        </w:rPr>
      </w:pPr>
    </w:p>
    <w:p w14:paraId="359A7022" w14:textId="77777777" w:rsidR="00495554" w:rsidRPr="00C80A88" w:rsidRDefault="00495554" w:rsidP="000B2E1C">
      <w:pPr>
        <w:pStyle w:val="Paragraphedeliste"/>
        <w:numPr>
          <w:ilvl w:val="2"/>
          <w:numId w:val="13"/>
        </w:numPr>
        <w:spacing w:after="0"/>
        <w:ind w:left="1134"/>
        <w:jc w:val="left"/>
      </w:pPr>
      <w:r w:rsidRPr="00C80A88">
        <w:t>Choisir la gamme au meilleur rapport service/prix/pérennité/maintenance</w:t>
      </w:r>
    </w:p>
    <w:p w14:paraId="0C9F8A6D" w14:textId="77777777" w:rsidR="00495554" w:rsidRPr="00C80A88" w:rsidRDefault="00495554" w:rsidP="000B2E1C">
      <w:pPr>
        <w:pStyle w:val="Paragraphedeliste"/>
        <w:numPr>
          <w:ilvl w:val="2"/>
          <w:numId w:val="13"/>
        </w:numPr>
        <w:spacing w:after="0"/>
        <w:ind w:left="1134"/>
        <w:jc w:val="left"/>
      </w:pPr>
      <w:r w:rsidRPr="00C80A88">
        <w:t>Établir un CSC reprenant les valeurs seuils de cette gamme en veillant à ouvrir largement la concurrence et à respecter les normes</w:t>
      </w:r>
    </w:p>
    <w:p w14:paraId="1ECEEAC8" w14:textId="77777777" w:rsidR="00495554" w:rsidRPr="00C80A88" w:rsidRDefault="00495554" w:rsidP="000B2E1C">
      <w:pPr>
        <w:pStyle w:val="Paragraphedeliste"/>
        <w:numPr>
          <w:ilvl w:val="2"/>
          <w:numId w:val="13"/>
        </w:numPr>
        <w:spacing w:after="0"/>
        <w:ind w:left="1134"/>
        <w:jc w:val="left"/>
      </w:pPr>
      <w:r w:rsidRPr="00C80A88">
        <w:t>Choisir à l’analyse le meilleur rapport qualité/prix des produits correspondant à la gamme prédéfinie</w:t>
      </w:r>
    </w:p>
    <w:p w14:paraId="463F29E8" w14:textId="77777777" w:rsidR="00787AAD" w:rsidRPr="00C80A88" w:rsidRDefault="00787AAD" w:rsidP="00787AAD">
      <w:pPr>
        <w:jc w:val="left"/>
      </w:pPr>
    </w:p>
    <w:p w14:paraId="3B7B4B86" w14:textId="77777777" w:rsidR="00652B81" w:rsidRPr="00C80A88" w:rsidRDefault="00652B81" w:rsidP="00787AAD">
      <w:pPr>
        <w:jc w:val="left"/>
      </w:pPr>
    </w:p>
    <w:p w14:paraId="3A0FF5F2" w14:textId="77777777" w:rsidR="00652B81" w:rsidRPr="00C80A88" w:rsidRDefault="00652B81" w:rsidP="00787AAD">
      <w:pPr>
        <w:jc w:val="left"/>
      </w:pPr>
    </w:p>
    <w:p w14:paraId="5630AD66" w14:textId="77777777" w:rsidR="00652B81" w:rsidRPr="00C80A88" w:rsidRDefault="00652B81" w:rsidP="00787AAD">
      <w:pPr>
        <w:jc w:val="left"/>
      </w:pPr>
    </w:p>
    <w:p w14:paraId="61829076" w14:textId="77777777" w:rsidR="00652B81" w:rsidRPr="00C80A88" w:rsidRDefault="00652B81" w:rsidP="00787AAD">
      <w:pPr>
        <w:jc w:val="left"/>
      </w:pPr>
    </w:p>
    <w:p w14:paraId="2BA226A1" w14:textId="77777777" w:rsidR="00652B81" w:rsidRPr="00C80A88" w:rsidRDefault="00652B81" w:rsidP="00787AAD">
      <w:pPr>
        <w:jc w:val="left"/>
      </w:pPr>
    </w:p>
    <w:p w14:paraId="17AD93B2" w14:textId="77777777" w:rsidR="00652B81" w:rsidRPr="00C80A88" w:rsidRDefault="00652B81" w:rsidP="00787AAD">
      <w:pPr>
        <w:jc w:val="left"/>
      </w:pPr>
    </w:p>
    <w:p w14:paraId="1F48421D" w14:textId="77777777" w:rsidR="001630CB" w:rsidRPr="00C80A88" w:rsidRDefault="001630CB" w:rsidP="00787AAD">
      <w:pPr>
        <w:jc w:val="left"/>
      </w:pPr>
      <w:r w:rsidRPr="00C80A88">
        <w:rPr>
          <w:b/>
        </w:rPr>
        <w:t>2.3 CHOIX D’UN GAZON SYNTHETIQUE</w:t>
      </w:r>
      <w:r w:rsidR="009E7BB2" w:rsidRPr="00C80A88">
        <w:rPr>
          <w:b/>
        </w:rPr>
        <w:t xml:space="preserve"> ( cf</w:t>
      </w:r>
      <w:r w:rsidR="00652B81" w:rsidRPr="00C80A88">
        <w:rPr>
          <w:b/>
        </w:rPr>
        <w:t>.</w:t>
      </w:r>
      <w:r w:rsidR="009E7BB2" w:rsidRPr="00C80A88">
        <w:rPr>
          <w:b/>
        </w:rPr>
        <w:t xml:space="preserve"> </w:t>
      </w:r>
      <w:r w:rsidR="00652B81" w:rsidRPr="00C80A88">
        <w:rPr>
          <w:b/>
        </w:rPr>
        <w:t>détails dans le</w:t>
      </w:r>
      <w:r w:rsidR="009E7BB2" w:rsidRPr="00C80A88">
        <w:rPr>
          <w:b/>
        </w:rPr>
        <w:t xml:space="preserve"> cadre normatif 2018)</w:t>
      </w:r>
    </w:p>
    <w:p w14:paraId="0A6959E7" w14:textId="77777777" w:rsidR="00B36234" w:rsidRPr="00C80A88" w:rsidRDefault="00495554" w:rsidP="00B36234">
      <w:pPr>
        <w:pStyle w:val="Retraitnormal"/>
        <w:ind w:left="-284"/>
        <w:jc w:val="both"/>
        <w:rPr>
          <w:rFonts w:asciiTheme="minorHAnsi" w:hAnsiTheme="minorHAnsi"/>
        </w:rPr>
      </w:pPr>
      <w:r w:rsidRPr="00C80A88">
        <w:rPr>
          <w:sz w:val="20"/>
          <w:lang w:eastAsia="fr-BE"/>
        </w:rPr>
        <w:t xml:space="preserve"> </w:t>
      </w:r>
      <w:r w:rsidR="00A33E64" w:rsidRPr="00C80A88">
        <w:rPr>
          <w:lang w:val="fr-BE"/>
        </w:rPr>
        <w:object w:dxaOrig="10017" w:dyaOrig="5638" w14:anchorId="721E8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95pt;height:312.05pt" o:ole="">
            <v:imagedata r:id="rId14" o:title=""/>
          </v:shape>
          <o:OLEObject Type="Embed" ProgID="PowerPoint.Slide.12" ShapeID="_x0000_i1025" DrawAspect="Content" ObjectID="_1673339529" r:id="rId15"/>
        </w:object>
      </w:r>
    </w:p>
    <w:p w14:paraId="0DE4B5B7" w14:textId="77777777" w:rsidR="001630CB" w:rsidRPr="00C80A88" w:rsidRDefault="00A33E64" w:rsidP="001630CB">
      <w:pPr>
        <w:pStyle w:val="Retraitnormal"/>
        <w:ind w:left="-284"/>
        <w:jc w:val="both"/>
        <w:rPr>
          <w:rFonts w:asciiTheme="minorHAnsi" w:hAnsiTheme="minorHAnsi"/>
        </w:rPr>
      </w:pPr>
      <w:r w:rsidRPr="00AA0467">
        <w:rPr>
          <w:rFonts w:asciiTheme="minorHAnsi" w:hAnsiTheme="minorHAnsi"/>
          <w:lang w:val="fr-BE"/>
        </w:rPr>
        <w:object w:dxaOrig="9600" w:dyaOrig="5390" w14:anchorId="077DB2BC">
          <v:shape id="_x0000_i1026" type="#_x0000_t75" style="width:663.85pt;height:333.1pt;mso-position-horizontal:absolute" o:ole="">
            <v:imagedata r:id="rId16" o:title="" croptop="6894f"/>
          </v:shape>
          <o:OLEObject Type="Embed" ProgID="PowerPoint.Slide.12" ShapeID="_x0000_i1026" DrawAspect="Content" ObjectID="_1673339530" r:id="rId17"/>
        </w:object>
      </w:r>
    </w:p>
    <w:p w14:paraId="100C5B58" w14:textId="77777777" w:rsidR="001630CB" w:rsidRPr="00C80A88" w:rsidRDefault="00B36234" w:rsidP="001630CB">
      <w:pPr>
        <w:pStyle w:val="Retraitnormal"/>
        <w:ind w:left="-284"/>
        <w:rPr>
          <w:rFonts w:asciiTheme="minorHAnsi" w:hAnsiTheme="minorHAnsi"/>
          <w:b/>
        </w:rPr>
      </w:pPr>
      <w:r w:rsidRPr="00C80A88">
        <w:rPr>
          <w:rFonts w:asciiTheme="minorHAnsi" w:hAnsiTheme="minorHAnsi"/>
          <w:b/>
        </w:rPr>
        <w:t xml:space="preserve"> </w:t>
      </w:r>
    </w:p>
    <w:p w14:paraId="4C480892" w14:textId="77777777" w:rsidR="00920F30" w:rsidRPr="00C80A88" w:rsidRDefault="00920F30" w:rsidP="00920F30">
      <w:pPr>
        <w:pStyle w:val="Retraitnormal"/>
        <w:ind w:left="-284"/>
        <w:rPr>
          <w:rFonts w:asciiTheme="minorHAnsi" w:hAnsiTheme="minorHAnsi"/>
          <w:b/>
        </w:rPr>
      </w:pPr>
      <w:r w:rsidRPr="00C80A88">
        <w:rPr>
          <w:rFonts w:asciiTheme="minorHAnsi" w:hAnsiTheme="minorHAnsi"/>
          <w:b/>
        </w:rPr>
        <w:t>2.4 CAS PARTICULIER D'UN CHANGEMENT DE REVETEMENT</w:t>
      </w:r>
    </w:p>
    <w:p w14:paraId="66204FF1" w14:textId="77777777" w:rsidR="00920F30" w:rsidRPr="00C80A88" w:rsidRDefault="00920F30" w:rsidP="00920F30">
      <w:pPr>
        <w:pStyle w:val="TM3"/>
        <w:rPr>
          <w:rStyle w:val="Lienhypertexte"/>
          <w:rFonts w:cs="Arial"/>
          <w:color w:val="auto"/>
        </w:rPr>
      </w:pPr>
    </w:p>
    <w:p w14:paraId="7DEAC187" w14:textId="77777777" w:rsidR="00920F30" w:rsidRPr="00C80A88" w:rsidRDefault="00920F30" w:rsidP="00920F30">
      <w:pPr>
        <w:pStyle w:val="Paragraphedeliste"/>
        <w:ind w:left="0"/>
        <w:rPr>
          <w:sz w:val="24"/>
          <w:szCs w:val="32"/>
        </w:rPr>
      </w:pPr>
      <w:r w:rsidRPr="00C80A88">
        <w:rPr>
          <w:sz w:val="24"/>
          <w:szCs w:val="32"/>
        </w:rPr>
        <w:t xml:space="preserve"> Investigations standards à réaliser au préalable de la rénovation</w:t>
      </w:r>
      <w:r w:rsidR="009E7BB2" w:rsidRPr="00C80A88">
        <w:rPr>
          <w:sz w:val="24"/>
          <w:szCs w:val="32"/>
        </w:rPr>
        <w:t> :</w:t>
      </w:r>
    </w:p>
    <w:p w14:paraId="2DBF0D7D" w14:textId="77777777" w:rsidR="00920F30" w:rsidRPr="00C80A88" w:rsidRDefault="00920F30" w:rsidP="00920F30">
      <w:pPr>
        <w:pStyle w:val="Paragraphedeliste"/>
        <w:ind w:left="142"/>
        <w:rPr>
          <w:b/>
          <w:sz w:val="24"/>
          <w:szCs w:val="32"/>
          <w:u w:val="single"/>
        </w:rPr>
      </w:pPr>
    </w:p>
    <w:p w14:paraId="0A0AC05B" w14:textId="77777777" w:rsidR="00920F30" w:rsidRPr="00C80A88" w:rsidRDefault="00920F30" w:rsidP="000B2E1C">
      <w:pPr>
        <w:pStyle w:val="Paragraphedeliste"/>
        <w:numPr>
          <w:ilvl w:val="2"/>
          <w:numId w:val="19"/>
        </w:numPr>
        <w:ind w:left="1418"/>
        <w:rPr>
          <w:szCs w:val="32"/>
        </w:rPr>
      </w:pPr>
      <w:r w:rsidRPr="00C80A88">
        <w:rPr>
          <w:szCs w:val="32"/>
        </w:rPr>
        <w:t>Diagnostiquer la couche de jeu et son matériau de remplissage en vue d’une réutilisation (analyses physiques, chimiques et toxicologiques).</w:t>
      </w:r>
    </w:p>
    <w:p w14:paraId="3C8BB657" w14:textId="77777777" w:rsidR="00920F30" w:rsidRPr="00C80A88" w:rsidRDefault="00920F30" w:rsidP="000B2E1C">
      <w:pPr>
        <w:pStyle w:val="Paragraphedeliste"/>
        <w:numPr>
          <w:ilvl w:val="2"/>
          <w:numId w:val="19"/>
        </w:numPr>
        <w:ind w:left="1418"/>
        <w:rPr>
          <w:szCs w:val="32"/>
        </w:rPr>
      </w:pPr>
      <w:r w:rsidRPr="00C80A88">
        <w:rPr>
          <w:szCs w:val="32"/>
        </w:rPr>
        <w:t>Analyser en laboratoire les caractéristiques techniques des matériaux d’infrastructure afin d’évaluer une conservation (couche de fondation, fond de coffre, enrobé bitumineux)</w:t>
      </w:r>
    </w:p>
    <w:p w14:paraId="39A46A26" w14:textId="77777777" w:rsidR="00920F30" w:rsidRPr="00C80A88" w:rsidRDefault="00920F30" w:rsidP="000B2E1C">
      <w:pPr>
        <w:pStyle w:val="Paragraphedeliste"/>
        <w:numPr>
          <w:ilvl w:val="2"/>
          <w:numId w:val="19"/>
        </w:numPr>
        <w:ind w:left="1418"/>
        <w:rPr>
          <w:szCs w:val="32"/>
        </w:rPr>
      </w:pPr>
      <w:r w:rsidRPr="00C80A88">
        <w:rPr>
          <w:szCs w:val="32"/>
        </w:rPr>
        <w:t>Vérifier l’implantation et la fonctionnalité du réseau de drainage pour l’aire de jeux (passage caméra).</w:t>
      </w:r>
    </w:p>
    <w:p w14:paraId="7F16AFEE" w14:textId="77777777" w:rsidR="00920F30" w:rsidRPr="00C80A88" w:rsidRDefault="00920F30" w:rsidP="000B2E1C">
      <w:pPr>
        <w:pStyle w:val="Paragraphedeliste"/>
        <w:numPr>
          <w:ilvl w:val="2"/>
          <w:numId w:val="19"/>
        </w:numPr>
        <w:ind w:left="1418"/>
        <w:rPr>
          <w:szCs w:val="32"/>
        </w:rPr>
      </w:pPr>
      <w:r w:rsidRPr="00C80A88">
        <w:rPr>
          <w:szCs w:val="32"/>
        </w:rPr>
        <w:t xml:space="preserve">Mesurer le profil altimétrique de l’aire de jeux afin de détecter des mouvements géotechniques et les reprofilages à envisager en cas de conservation de certaines couches. </w:t>
      </w:r>
    </w:p>
    <w:p w14:paraId="610E898D" w14:textId="77777777" w:rsidR="00920F30" w:rsidRPr="00C80A88" w:rsidRDefault="00920F30" w:rsidP="000B2E1C">
      <w:pPr>
        <w:pStyle w:val="Paragraphedeliste"/>
        <w:numPr>
          <w:ilvl w:val="2"/>
          <w:numId w:val="19"/>
        </w:numPr>
        <w:ind w:left="1418"/>
        <w:rPr>
          <w:szCs w:val="32"/>
        </w:rPr>
      </w:pPr>
      <w:r w:rsidRPr="00C80A88">
        <w:rPr>
          <w:szCs w:val="32"/>
        </w:rPr>
        <w:t>Evaluation de la qualité des équipements sportifs en place (buts, éclairages).</w:t>
      </w:r>
    </w:p>
    <w:p w14:paraId="6B62F1B3" w14:textId="77777777" w:rsidR="001630CB" w:rsidRPr="00C80A88" w:rsidRDefault="001630CB" w:rsidP="001630CB">
      <w:pPr>
        <w:pStyle w:val="Retraitnormal"/>
        <w:ind w:left="-284"/>
        <w:jc w:val="both"/>
        <w:rPr>
          <w:rFonts w:asciiTheme="minorHAnsi" w:hAnsiTheme="minorHAnsi"/>
        </w:rPr>
      </w:pPr>
    </w:p>
    <w:p w14:paraId="02F2C34E" w14:textId="77777777" w:rsidR="009E7BB2" w:rsidRPr="00C80A88" w:rsidRDefault="009E7BB2" w:rsidP="001630CB">
      <w:pPr>
        <w:pStyle w:val="Retraitnormal"/>
        <w:ind w:left="-284"/>
        <w:jc w:val="both"/>
        <w:rPr>
          <w:rFonts w:asciiTheme="minorHAnsi" w:hAnsiTheme="minorHAnsi"/>
        </w:rPr>
      </w:pPr>
    </w:p>
    <w:p w14:paraId="410D6F8C" w14:textId="77777777" w:rsidR="00725807" w:rsidRPr="00C80A88" w:rsidRDefault="00725807" w:rsidP="00725807">
      <w:pPr>
        <w:pStyle w:val="Retraitnormal"/>
        <w:ind w:left="-284"/>
        <w:rPr>
          <w:rFonts w:asciiTheme="minorHAnsi" w:hAnsiTheme="minorHAnsi"/>
          <w:b/>
        </w:rPr>
      </w:pPr>
      <w:r w:rsidRPr="00C80A88">
        <w:rPr>
          <w:rFonts w:asciiTheme="minorHAnsi" w:hAnsiTheme="minorHAnsi"/>
          <w:b/>
        </w:rPr>
        <w:t>2.5</w:t>
      </w:r>
      <w:r w:rsidR="00B36234" w:rsidRPr="00C80A88">
        <w:rPr>
          <w:rFonts w:asciiTheme="minorHAnsi" w:hAnsiTheme="minorHAnsi"/>
          <w:b/>
        </w:rPr>
        <w:t xml:space="preserve"> </w:t>
      </w:r>
      <w:bookmarkStart w:id="21" w:name="_Toc509926800"/>
      <w:bookmarkStart w:id="22" w:name="_Toc509937971"/>
      <w:bookmarkStart w:id="23" w:name="_Toc518654075"/>
      <w:r w:rsidRPr="00C80A88">
        <w:rPr>
          <w:rFonts w:asciiTheme="minorHAnsi" w:hAnsiTheme="minorHAnsi"/>
          <w:b/>
        </w:rPr>
        <w:t>COMMENT INTEGRER LE DEVELOPPEMENT DURABLE ?</w:t>
      </w:r>
      <w:bookmarkEnd w:id="21"/>
      <w:bookmarkEnd w:id="22"/>
      <w:bookmarkEnd w:id="23"/>
    </w:p>
    <w:p w14:paraId="680A4E5D" w14:textId="77777777" w:rsidR="00725807" w:rsidRPr="00C80A88" w:rsidRDefault="00725807" w:rsidP="00725807">
      <w:pPr>
        <w:pStyle w:val="Retraitnormal"/>
        <w:ind w:left="-284"/>
        <w:rPr>
          <w:rFonts w:asciiTheme="minorHAnsi" w:hAnsiTheme="minorHAnsi"/>
          <w:b/>
        </w:rPr>
      </w:pPr>
    </w:p>
    <w:p w14:paraId="54852734" w14:textId="77777777" w:rsidR="00725807" w:rsidRPr="00C80A88" w:rsidRDefault="001D6307" w:rsidP="00725807">
      <w:pPr>
        <w:pStyle w:val="Paragraphedeliste"/>
        <w:ind w:left="-284"/>
        <w:rPr>
          <w:b/>
        </w:rPr>
      </w:pPr>
      <w:bookmarkStart w:id="24" w:name="_Toc251013230"/>
      <w:bookmarkStart w:id="25" w:name="_Toc251014815"/>
      <w:bookmarkStart w:id="26" w:name="_Toc251015614"/>
      <w:r w:rsidRPr="00C80A88">
        <w:rPr>
          <w:b/>
        </w:rPr>
        <w:t>1</w:t>
      </w:r>
      <w:r w:rsidR="00725807" w:rsidRPr="00C80A88">
        <w:rPr>
          <w:b/>
        </w:rPr>
        <w:t xml:space="preserve"> - Le volet économique</w:t>
      </w:r>
      <w:bookmarkEnd w:id="24"/>
      <w:bookmarkEnd w:id="25"/>
      <w:bookmarkEnd w:id="26"/>
    </w:p>
    <w:p w14:paraId="3ADB4F25" w14:textId="77777777" w:rsidR="00725807" w:rsidRPr="00C80A88" w:rsidRDefault="00725807" w:rsidP="00725807">
      <w:pPr>
        <w:pStyle w:val="Retraitnormal"/>
        <w:ind w:left="-284"/>
        <w:jc w:val="both"/>
        <w:rPr>
          <w:rFonts w:asciiTheme="minorHAnsi" w:hAnsiTheme="minorHAnsi"/>
        </w:rPr>
      </w:pPr>
      <w:r w:rsidRPr="00C80A88">
        <w:rPr>
          <w:rFonts w:asciiTheme="minorHAnsi" w:hAnsiTheme="minorHAnsi"/>
        </w:rPr>
        <w:t>La réflexion de l’auteur de projet se portera sur le coût global de l’équipement qui prendra en compte non seulement l’investissement, mais également le fonctionnement et le recyclage des matériaux en fin de vie.</w:t>
      </w:r>
    </w:p>
    <w:p w14:paraId="19219836" w14:textId="77777777" w:rsidR="00725807" w:rsidRPr="00C80A88" w:rsidRDefault="00725807" w:rsidP="00725807">
      <w:pPr>
        <w:pStyle w:val="Retraitnormal"/>
        <w:ind w:left="-284"/>
        <w:jc w:val="both"/>
        <w:rPr>
          <w:rFonts w:asciiTheme="minorHAnsi" w:hAnsiTheme="minorHAnsi"/>
        </w:rPr>
      </w:pPr>
    </w:p>
    <w:p w14:paraId="45D596B4" w14:textId="77777777" w:rsidR="00725807" w:rsidRPr="00C80A88" w:rsidRDefault="00725807" w:rsidP="00725807">
      <w:pPr>
        <w:pStyle w:val="Retraitnormal"/>
        <w:ind w:left="-284"/>
        <w:jc w:val="both"/>
        <w:rPr>
          <w:rFonts w:asciiTheme="minorHAnsi" w:hAnsiTheme="minorHAnsi"/>
        </w:rPr>
      </w:pPr>
      <w:r w:rsidRPr="00C80A88">
        <w:rPr>
          <w:rFonts w:asciiTheme="minorHAnsi" w:hAnsiTheme="minorHAnsi"/>
        </w:rPr>
        <w:t xml:space="preserve">L’auteur </w:t>
      </w:r>
      <w:r w:rsidR="0099759B">
        <w:rPr>
          <w:rFonts w:asciiTheme="minorHAnsi" w:hAnsiTheme="minorHAnsi"/>
        </w:rPr>
        <w:t xml:space="preserve">de projet </w:t>
      </w:r>
      <w:r w:rsidRPr="00C80A88">
        <w:rPr>
          <w:rFonts w:asciiTheme="minorHAnsi" w:hAnsiTheme="minorHAnsi"/>
        </w:rPr>
        <w:t xml:space="preserve">devra attacher une attention particulière au revêtement de l’équipement sportif, notamment sur son coût de maintenance en demandant, dès l’appel d’offre, le chiffrage complet des coûts d’entretien normaux et de maintenance annuelle, leur périodicité, les moyens à mettre en œuvre afin de </w:t>
      </w:r>
      <w:r w:rsidRPr="00C80A88">
        <w:rPr>
          <w:rFonts w:asciiTheme="minorHAnsi" w:hAnsiTheme="minorHAnsi"/>
        </w:rPr>
        <w:lastRenderedPageBreak/>
        <w:t>réaliser cet entretien dans des conditions normales pour que le revêtement garde ses qualités sportives et mécaniques.</w:t>
      </w:r>
    </w:p>
    <w:p w14:paraId="296FEF7D" w14:textId="77777777" w:rsidR="00725807" w:rsidRPr="00C80A88" w:rsidRDefault="00725807" w:rsidP="00725807">
      <w:pPr>
        <w:pStyle w:val="Retraitnormal"/>
        <w:ind w:left="-284"/>
        <w:jc w:val="both"/>
        <w:rPr>
          <w:rFonts w:asciiTheme="minorHAnsi" w:hAnsiTheme="minorHAnsi"/>
        </w:rPr>
      </w:pPr>
    </w:p>
    <w:p w14:paraId="372937CD" w14:textId="77777777" w:rsidR="00725807" w:rsidRPr="00C80A88" w:rsidRDefault="00725807" w:rsidP="00725807">
      <w:pPr>
        <w:pStyle w:val="Retraitnormal"/>
        <w:ind w:left="-284"/>
        <w:jc w:val="both"/>
        <w:rPr>
          <w:rFonts w:asciiTheme="minorHAnsi" w:hAnsiTheme="minorHAnsi"/>
        </w:rPr>
      </w:pPr>
      <w:r w:rsidRPr="00C80A88">
        <w:rPr>
          <w:rFonts w:asciiTheme="minorHAnsi" w:hAnsiTheme="minorHAnsi"/>
        </w:rPr>
        <w:t>L’auteur</w:t>
      </w:r>
      <w:r w:rsidR="0099759B">
        <w:rPr>
          <w:rFonts w:asciiTheme="minorHAnsi" w:hAnsiTheme="minorHAnsi"/>
        </w:rPr>
        <w:t xml:space="preserve"> de projet</w:t>
      </w:r>
      <w:r w:rsidRPr="00C80A88">
        <w:rPr>
          <w:rFonts w:asciiTheme="minorHAnsi" w:hAnsiTheme="minorHAnsi"/>
        </w:rPr>
        <w:t xml:space="preserve"> devra étudier également le coût du recyclage des matériaux constitutifs des différents terrains et équipements en fin de vie.</w:t>
      </w:r>
    </w:p>
    <w:p w14:paraId="7194DBDC" w14:textId="77777777" w:rsidR="00725807" w:rsidRPr="00C80A88" w:rsidRDefault="00725807" w:rsidP="00725807">
      <w:pPr>
        <w:ind w:left="-284"/>
        <w:rPr>
          <w:rFonts w:cstheme="minorHAnsi"/>
        </w:rPr>
      </w:pPr>
    </w:p>
    <w:p w14:paraId="613FDB84" w14:textId="77777777" w:rsidR="00725807" w:rsidRPr="00C80A88" w:rsidRDefault="001D6307" w:rsidP="00725807">
      <w:pPr>
        <w:pStyle w:val="Paragraphedeliste"/>
        <w:ind w:left="-284"/>
        <w:rPr>
          <w:b/>
        </w:rPr>
      </w:pPr>
      <w:bookmarkStart w:id="27" w:name="_Toc251013231"/>
      <w:bookmarkStart w:id="28" w:name="_Toc251014816"/>
      <w:bookmarkStart w:id="29" w:name="_Toc251015615"/>
      <w:r w:rsidRPr="00C80A88">
        <w:rPr>
          <w:b/>
        </w:rPr>
        <w:t>2</w:t>
      </w:r>
      <w:r w:rsidR="00725807" w:rsidRPr="00C80A88">
        <w:rPr>
          <w:b/>
        </w:rPr>
        <w:t xml:space="preserve"> - Le volet social</w:t>
      </w:r>
      <w:bookmarkEnd w:id="27"/>
      <w:bookmarkEnd w:id="28"/>
      <w:bookmarkEnd w:id="29"/>
    </w:p>
    <w:p w14:paraId="7F6E88DE" w14:textId="77777777" w:rsidR="00725807" w:rsidRPr="00C80A88" w:rsidRDefault="001D6307" w:rsidP="00725807">
      <w:pPr>
        <w:pStyle w:val="Retraitnormal"/>
        <w:ind w:left="-284"/>
        <w:jc w:val="both"/>
        <w:rPr>
          <w:rFonts w:asciiTheme="minorHAnsi" w:hAnsiTheme="minorHAnsi"/>
        </w:rPr>
      </w:pPr>
      <w:r w:rsidRPr="00C80A88">
        <w:rPr>
          <w:rFonts w:asciiTheme="minorHAnsi" w:hAnsiTheme="minorHAnsi"/>
        </w:rPr>
        <w:t>D</w:t>
      </w:r>
      <w:r w:rsidR="00652B81" w:rsidRPr="00C80A88">
        <w:rPr>
          <w:rFonts w:asciiTheme="minorHAnsi" w:hAnsiTheme="minorHAnsi"/>
        </w:rPr>
        <w:t>es clauses sociales</w:t>
      </w:r>
      <w:r w:rsidRPr="00C80A88">
        <w:rPr>
          <w:rFonts w:asciiTheme="minorHAnsi" w:hAnsiTheme="minorHAnsi"/>
        </w:rPr>
        <w:t xml:space="preserve"> peuvent être intégrées </w:t>
      </w:r>
      <w:r w:rsidR="00652B81" w:rsidRPr="00C80A88">
        <w:rPr>
          <w:rFonts w:asciiTheme="minorHAnsi" w:hAnsiTheme="minorHAnsi"/>
        </w:rPr>
        <w:t>dans le cahier spécial des charges pour la partie exécution des travaux.</w:t>
      </w:r>
    </w:p>
    <w:p w14:paraId="769D0D3C" w14:textId="77777777" w:rsidR="001D6307" w:rsidRPr="00C80A88" w:rsidRDefault="001D6307" w:rsidP="00725807">
      <w:pPr>
        <w:pStyle w:val="Retraitnormal"/>
        <w:ind w:left="-284"/>
        <w:jc w:val="both"/>
        <w:rPr>
          <w:rFonts w:asciiTheme="minorHAnsi" w:hAnsiTheme="minorHAnsi"/>
        </w:rPr>
      </w:pPr>
    </w:p>
    <w:p w14:paraId="1980383E" w14:textId="77777777" w:rsidR="00652B81" w:rsidRPr="00C80A88" w:rsidRDefault="00652B81" w:rsidP="00725807">
      <w:pPr>
        <w:pStyle w:val="Retraitnormal"/>
        <w:ind w:left="-284"/>
        <w:jc w:val="both"/>
        <w:rPr>
          <w:rFonts w:asciiTheme="minorHAnsi" w:hAnsiTheme="minorHAnsi"/>
        </w:rPr>
      </w:pPr>
      <w:r w:rsidRPr="00C80A88">
        <w:rPr>
          <w:rFonts w:asciiTheme="minorHAnsi" w:hAnsiTheme="minorHAnsi"/>
        </w:rPr>
        <w:t>En Wallonie, il existe 3 types de clauses sociales :</w:t>
      </w:r>
    </w:p>
    <w:p w14:paraId="54CD245A" w14:textId="77777777" w:rsidR="001D6307" w:rsidRPr="00C80A88" w:rsidRDefault="001D6307" w:rsidP="00725807">
      <w:pPr>
        <w:pStyle w:val="Retraitnormal"/>
        <w:ind w:left="-284"/>
        <w:jc w:val="both"/>
        <w:rPr>
          <w:rFonts w:asciiTheme="minorHAnsi" w:hAnsiTheme="minorHAnsi"/>
        </w:rPr>
      </w:pPr>
    </w:p>
    <w:p w14:paraId="016527A6" w14:textId="77777777" w:rsidR="00652B81" w:rsidRPr="00C80A88" w:rsidRDefault="00652B81" w:rsidP="00652B81">
      <w:pPr>
        <w:pStyle w:val="Retraitnormal"/>
        <w:numPr>
          <w:ilvl w:val="0"/>
          <w:numId w:val="15"/>
        </w:numPr>
        <w:jc w:val="both"/>
        <w:rPr>
          <w:rFonts w:asciiTheme="minorHAnsi" w:hAnsiTheme="minorHAnsi"/>
          <w:i/>
          <w:u w:val="single"/>
        </w:rPr>
      </w:pPr>
      <w:r w:rsidRPr="00C80A88">
        <w:rPr>
          <w:rFonts w:asciiTheme="minorHAnsi" w:hAnsiTheme="minorHAnsi"/>
          <w:i/>
          <w:u w:val="single"/>
        </w:rPr>
        <w:t xml:space="preserve">Clause sociale de type </w:t>
      </w:r>
      <w:r w:rsidR="00536B32" w:rsidRPr="00C80A88">
        <w:rPr>
          <w:rFonts w:asciiTheme="minorHAnsi" w:hAnsiTheme="minorHAnsi"/>
          <w:i/>
          <w:u w:val="single"/>
        </w:rPr>
        <w:t>« </w:t>
      </w:r>
      <w:r w:rsidRPr="00C80A88">
        <w:rPr>
          <w:rFonts w:asciiTheme="minorHAnsi" w:hAnsiTheme="minorHAnsi"/>
          <w:i/>
          <w:u w:val="single"/>
        </w:rPr>
        <w:t>formation</w:t>
      </w:r>
      <w:r w:rsidR="00536B32" w:rsidRPr="00C80A88">
        <w:rPr>
          <w:rFonts w:asciiTheme="minorHAnsi" w:hAnsiTheme="minorHAnsi"/>
          <w:i/>
          <w:u w:val="single"/>
        </w:rPr>
        <w:t xml:space="preserve"> » </w:t>
      </w:r>
    </w:p>
    <w:p w14:paraId="0DC65822" w14:textId="77777777" w:rsidR="00536B32" w:rsidRPr="00C80A88" w:rsidRDefault="00536B32" w:rsidP="00E26080">
      <w:pPr>
        <w:pStyle w:val="Retraitnormal"/>
        <w:ind w:left="1080"/>
        <w:jc w:val="both"/>
        <w:rPr>
          <w:rFonts w:asciiTheme="minorHAnsi" w:hAnsiTheme="minorHAnsi"/>
        </w:rPr>
      </w:pPr>
      <w:r w:rsidRPr="00C80A88">
        <w:rPr>
          <w:rFonts w:asciiTheme="minorHAnsi" w:hAnsiTheme="minorHAnsi"/>
        </w:rPr>
        <w:t>La clause sociale de formation impose à l'entreprise adjudicataire de mener, dans le cadre de l'exécution du marché, des actions de formation professionnelle de jeunes qu'ils soient ou non soumis à l'obligation scolaire à temps partiel, de demandeurs d'emploi ou de toute personne n'étant plus soumis</w:t>
      </w:r>
      <w:r w:rsidR="0099759B">
        <w:rPr>
          <w:rFonts w:asciiTheme="minorHAnsi" w:hAnsiTheme="minorHAnsi"/>
        </w:rPr>
        <w:t>e</w:t>
      </w:r>
      <w:r w:rsidRPr="00C80A88">
        <w:rPr>
          <w:rFonts w:asciiTheme="minorHAnsi" w:hAnsiTheme="minorHAnsi"/>
        </w:rPr>
        <w:t xml:space="preserve"> à l'obligation scolaire. La liste des dispositifs de formation éligibles, ainsi que le nombre d'heures de formation sont fixés dans le cahier des charges. </w:t>
      </w:r>
      <w:r w:rsidRPr="00C80A88">
        <w:rPr>
          <w:rFonts w:asciiTheme="minorHAnsi" w:hAnsiTheme="minorHAnsi"/>
        </w:rPr>
        <w:br/>
        <w:t>Cette clause constitue une condition d'exécution.</w:t>
      </w:r>
    </w:p>
    <w:p w14:paraId="1231BE67" w14:textId="77777777" w:rsidR="00536B32" w:rsidRPr="00C80A88" w:rsidRDefault="00536B32" w:rsidP="00E26080">
      <w:pPr>
        <w:pStyle w:val="Retraitnormal"/>
        <w:ind w:left="1080"/>
        <w:jc w:val="both"/>
        <w:rPr>
          <w:rFonts w:asciiTheme="minorHAnsi" w:hAnsiTheme="minorHAnsi"/>
        </w:rPr>
      </w:pPr>
    </w:p>
    <w:p w14:paraId="0546FBB2" w14:textId="77777777" w:rsidR="00652B81" w:rsidRPr="00C80A88" w:rsidRDefault="00652B81" w:rsidP="00E26080">
      <w:pPr>
        <w:pStyle w:val="Retraitnormal"/>
        <w:numPr>
          <w:ilvl w:val="0"/>
          <w:numId w:val="15"/>
        </w:numPr>
        <w:jc w:val="both"/>
        <w:rPr>
          <w:rFonts w:asciiTheme="minorHAnsi" w:hAnsiTheme="minorHAnsi"/>
          <w:i/>
          <w:u w:val="single"/>
        </w:rPr>
      </w:pPr>
      <w:r w:rsidRPr="00C80A88">
        <w:rPr>
          <w:rFonts w:asciiTheme="minorHAnsi" w:hAnsiTheme="minorHAnsi"/>
          <w:i/>
          <w:u w:val="single"/>
        </w:rPr>
        <w:t xml:space="preserve">Clause sociale de type </w:t>
      </w:r>
      <w:r w:rsidR="00536B32" w:rsidRPr="00C80A88">
        <w:rPr>
          <w:rFonts w:asciiTheme="minorHAnsi" w:hAnsiTheme="minorHAnsi"/>
          <w:i/>
          <w:u w:val="single"/>
        </w:rPr>
        <w:t>« réservation de marché(s), de lot(s) »</w:t>
      </w:r>
    </w:p>
    <w:p w14:paraId="07686D68" w14:textId="77777777" w:rsidR="00E26080" w:rsidRPr="00C80A88" w:rsidRDefault="00536B32" w:rsidP="00E26080">
      <w:pPr>
        <w:pStyle w:val="Retraitnormal"/>
        <w:ind w:left="1080"/>
        <w:jc w:val="both"/>
        <w:rPr>
          <w:rFonts w:asciiTheme="minorHAnsi" w:hAnsiTheme="minorHAnsi"/>
        </w:rPr>
      </w:pPr>
      <w:r w:rsidRPr="00C80A88">
        <w:rPr>
          <w:rFonts w:asciiTheme="minorHAnsi" w:hAnsiTheme="minorHAnsi"/>
        </w:rPr>
        <w:t>La réservation de marché consiste à réserver l'accès à la procédure de passation du marché public à certaines catégories d'entreprises : les ateliers protégés et les opérateurs économiques dont l'objectif est l'intégration sociale et professionnelle de personnes handicapées ou défavorisées. En Belgique, ces entreprises sont regroupées sous l'appellation « entreprises d'économie sociale d'insertion ». Dans un marché réservé, seules ces entreprises peuvent déposer une offre.</w:t>
      </w:r>
    </w:p>
    <w:p w14:paraId="796B87C9" w14:textId="77777777" w:rsidR="00536B32" w:rsidRPr="00C80A88" w:rsidRDefault="00536B32" w:rsidP="00E26080">
      <w:pPr>
        <w:pStyle w:val="Retraitnormal"/>
        <w:ind w:left="1080"/>
        <w:jc w:val="both"/>
        <w:rPr>
          <w:rFonts w:asciiTheme="minorHAnsi" w:hAnsiTheme="minorHAnsi"/>
        </w:rPr>
      </w:pPr>
      <w:r w:rsidRPr="00C80A88">
        <w:rPr>
          <w:rFonts w:asciiTheme="minorHAnsi" w:hAnsiTheme="minorHAnsi"/>
        </w:rPr>
        <w:br/>
        <w:t>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36FEB5B0" w14:textId="77777777" w:rsidR="00536B32" w:rsidRPr="00C80A88" w:rsidRDefault="00536B32" w:rsidP="00E26080">
      <w:pPr>
        <w:pStyle w:val="Retraitnormal"/>
        <w:ind w:left="1080"/>
        <w:jc w:val="both"/>
        <w:rPr>
          <w:rFonts w:asciiTheme="minorHAnsi" w:hAnsiTheme="minorHAnsi"/>
        </w:rPr>
      </w:pPr>
    </w:p>
    <w:p w14:paraId="6DF785B8" w14:textId="77777777" w:rsidR="00652B81" w:rsidRPr="00C80A88" w:rsidRDefault="00652B81" w:rsidP="00E26080">
      <w:pPr>
        <w:pStyle w:val="Retraitnormal"/>
        <w:numPr>
          <w:ilvl w:val="0"/>
          <w:numId w:val="15"/>
        </w:numPr>
        <w:jc w:val="both"/>
        <w:rPr>
          <w:rFonts w:asciiTheme="minorHAnsi" w:hAnsiTheme="minorHAnsi"/>
          <w:i/>
          <w:u w:val="single"/>
        </w:rPr>
      </w:pPr>
      <w:r w:rsidRPr="00C80A88">
        <w:rPr>
          <w:rFonts w:asciiTheme="minorHAnsi" w:hAnsiTheme="minorHAnsi"/>
          <w:i/>
          <w:u w:val="single"/>
        </w:rPr>
        <w:t>Clauses sociale</w:t>
      </w:r>
      <w:r w:rsidR="00536B32" w:rsidRPr="00C80A88">
        <w:rPr>
          <w:rFonts w:asciiTheme="minorHAnsi" w:hAnsiTheme="minorHAnsi"/>
          <w:i/>
          <w:u w:val="single"/>
        </w:rPr>
        <w:t xml:space="preserve"> de type</w:t>
      </w:r>
      <w:r w:rsidRPr="00C80A88">
        <w:rPr>
          <w:rFonts w:asciiTheme="minorHAnsi" w:hAnsiTheme="minorHAnsi"/>
          <w:i/>
          <w:u w:val="single"/>
        </w:rPr>
        <w:t xml:space="preserve"> </w:t>
      </w:r>
      <w:r w:rsidR="00536B32" w:rsidRPr="00C80A88">
        <w:rPr>
          <w:rFonts w:asciiTheme="minorHAnsi" w:hAnsiTheme="minorHAnsi"/>
          <w:i/>
          <w:u w:val="single"/>
        </w:rPr>
        <w:t>« </w:t>
      </w:r>
      <w:r w:rsidRPr="00C80A88">
        <w:rPr>
          <w:rFonts w:asciiTheme="minorHAnsi" w:hAnsiTheme="minorHAnsi"/>
          <w:i/>
          <w:u w:val="single"/>
        </w:rPr>
        <w:t>flexible</w:t>
      </w:r>
      <w:r w:rsidR="00536B32" w:rsidRPr="00C80A88">
        <w:rPr>
          <w:rFonts w:asciiTheme="minorHAnsi" w:hAnsiTheme="minorHAnsi"/>
          <w:i/>
          <w:u w:val="single"/>
        </w:rPr>
        <w:t> »</w:t>
      </w:r>
    </w:p>
    <w:p w14:paraId="18AECDE2" w14:textId="77777777" w:rsidR="00E26080" w:rsidRPr="00C80A88" w:rsidRDefault="00536B32" w:rsidP="00E26080">
      <w:pPr>
        <w:pStyle w:val="Retraitnormal"/>
        <w:ind w:left="1080"/>
        <w:jc w:val="both"/>
        <w:rPr>
          <w:rFonts w:asciiTheme="minorHAnsi" w:hAnsiTheme="minorHAnsi"/>
        </w:rPr>
      </w:pPr>
      <w:r w:rsidRPr="00C80A88">
        <w:rPr>
          <w:rFonts w:asciiTheme="minorHAnsi" w:hAnsiTheme="minorHAnsi"/>
        </w:rPr>
        <w:t>La clause sociale flexible impose à l'entreprise adjudicataire de mener, dans le cadre de l'exécution du marché :</w:t>
      </w:r>
    </w:p>
    <w:p w14:paraId="457A65B8" w14:textId="77777777" w:rsidR="00E26080" w:rsidRPr="00C80A88" w:rsidRDefault="00536B32" w:rsidP="00E26080">
      <w:pPr>
        <w:pStyle w:val="Retraitnormal"/>
        <w:ind w:left="1080"/>
        <w:jc w:val="both"/>
        <w:rPr>
          <w:rFonts w:asciiTheme="minorHAnsi" w:hAnsiTheme="minorHAnsi"/>
        </w:rPr>
      </w:pPr>
      <w:r w:rsidRPr="00C80A88">
        <w:rPr>
          <w:rFonts w:asciiTheme="minorHAnsi" w:hAnsiTheme="minorHAnsi"/>
        </w:rPr>
        <w:br/>
        <w:t>- soit des actions de formation professionnelle de jeunes qu'ils soient ou non soumis à l'obligation scolaire à temps partiel, de demandeurs d'emploi ou de toute personne n'étant plus soumis</w:t>
      </w:r>
      <w:r w:rsidR="0099759B">
        <w:rPr>
          <w:rFonts w:asciiTheme="minorHAnsi" w:hAnsiTheme="minorHAnsi"/>
        </w:rPr>
        <w:t>e</w:t>
      </w:r>
      <w:r w:rsidRPr="00C80A88">
        <w:rPr>
          <w:rFonts w:asciiTheme="minorHAnsi" w:hAnsiTheme="minorHAnsi"/>
        </w:rPr>
        <w:t xml:space="preserve"> à l'obligation scolaire. La liste des dispositifs de formation éligibles, ainsi que le </w:t>
      </w:r>
      <w:r w:rsidR="0099759B">
        <w:rPr>
          <w:rFonts w:asciiTheme="minorHAnsi" w:hAnsiTheme="minorHAnsi"/>
        </w:rPr>
        <w:t>nombre d'heures de formation es</w:t>
      </w:r>
      <w:r w:rsidRPr="00C80A88">
        <w:rPr>
          <w:rFonts w:asciiTheme="minorHAnsi" w:hAnsiTheme="minorHAnsi"/>
        </w:rPr>
        <w:t xml:space="preserve">t fixé dans le cahier des charges. </w:t>
      </w:r>
    </w:p>
    <w:p w14:paraId="381C8155" w14:textId="77777777" w:rsidR="00E26080" w:rsidRPr="00C80A88" w:rsidRDefault="00536B32" w:rsidP="00E26080">
      <w:pPr>
        <w:pStyle w:val="Retraitnormal"/>
        <w:ind w:left="1080"/>
        <w:jc w:val="both"/>
        <w:rPr>
          <w:rFonts w:asciiTheme="minorHAnsi" w:hAnsiTheme="minorHAnsi"/>
        </w:rPr>
      </w:pPr>
      <w:r w:rsidRPr="00C80A88">
        <w:rPr>
          <w:rFonts w:asciiTheme="minorHAnsi" w:hAnsiTheme="minorHAnsi"/>
        </w:rPr>
        <w:br/>
        <w:t xml:space="preserve">- soit des actions d'insertion socioprofessionnelle de demandeurs d'emploi particulièrement difficiles à placer/des actions d'intégration socioprofessionnelle de personnes handicapées. L'entreprise peut, pour ce faire, sous-traiter 5 % du montant HTVA de l'offre approuvée à une/des entreprise(s) d'économie sociale (Entreprise d'Insertion, Entreprise de Formation par le Travail ou Entreprise de travail Adapté). </w:t>
      </w:r>
    </w:p>
    <w:p w14:paraId="1EB479B7" w14:textId="77777777" w:rsidR="00E26080" w:rsidRPr="00C80A88" w:rsidRDefault="00E26080" w:rsidP="00E26080">
      <w:pPr>
        <w:pStyle w:val="Retraitnormal"/>
        <w:ind w:left="1080"/>
        <w:jc w:val="both"/>
        <w:rPr>
          <w:rFonts w:asciiTheme="minorHAnsi" w:hAnsiTheme="minorHAnsi"/>
        </w:rPr>
      </w:pPr>
      <w:r w:rsidRPr="00C80A88">
        <w:rPr>
          <w:rFonts w:asciiTheme="minorHAnsi" w:hAnsiTheme="minorHAnsi"/>
        </w:rPr>
        <w:br/>
        <w:t xml:space="preserve">- </w:t>
      </w:r>
      <w:r w:rsidR="00536B32" w:rsidRPr="00C80A88">
        <w:rPr>
          <w:rFonts w:asciiTheme="minorHAnsi" w:hAnsiTheme="minorHAnsi"/>
        </w:rPr>
        <w:t xml:space="preserve">soit une combinaison d'actions de formation professionnelle et d'actions d'insertion/d'intégration socioprofessionnelle. </w:t>
      </w:r>
    </w:p>
    <w:p w14:paraId="28DA4317" w14:textId="77777777" w:rsidR="00536B32" w:rsidRPr="00C80A88" w:rsidRDefault="00536B32" w:rsidP="00E26080">
      <w:pPr>
        <w:pStyle w:val="Retraitnormal"/>
        <w:ind w:left="1080"/>
        <w:jc w:val="both"/>
        <w:rPr>
          <w:rFonts w:asciiTheme="minorHAnsi" w:hAnsiTheme="minorHAnsi"/>
        </w:rPr>
      </w:pPr>
      <w:r w:rsidRPr="00C80A88">
        <w:rPr>
          <w:rFonts w:asciiTheme="minorHAnsi" w:hAnsiTheme="minorHAnsi"/>
        </w:rPr>
        <w:br/>
        <w:t xml:space="preserve">Cette clause constitue une condition d'exécution. </w:t>
      </w:r>
    </w:p>
    <w:p w14:paraId="30D7AA69" w14:textId="77777777" w:rsidR="00536B32" w:rsidRPr="00C80A88" w:rsidRDefault="00536B32" w:rsidP="00E26080">
      <w:pPr>
        <w:pStyle w:val="Retraitnormal"/>
        <w:ind w:left="1080"/>
        <w:jc w:val="both"/>
        <w:rPr>
          <w:rFonts w:asciiTheme="minorHAnsi" w:hAnsiTheme="minorHAnsi"/>
        </w:rPr>
      </w:pPr>
    </w:p>
    <w:p w14:paraId="41CEA99A" w14:textId="77777777" w:rsidR="00C80A88" w:rsidRPr="00C80A88" w:rsidRDefault="00725807" w:rsidP="00C80A88">
      <w:pPr>
        <w:pStyle w:val="Retraitnormal"/>
        <w:ind w:left="-284"/>
        <w:jc w:val="both"/>
        <w:rPr>
          <w:rFonts w:asciiTheme="minorHAnsi" w:hAnsiTheme="minorHAnsi"/>
        </w:rPr>
      </w:pPr>
      <w:r w:rsidRPr="00C80A88">
        <w:rPr>
          <w:rFonts w:asciiTheme="minorHAnsi" w:hAnsiTheme="minorHAnsi"/>
        </w:rPr>
        <w:t xml:space="preserve">Ces clauses </w:t>
      </w:r>
      <w:r w:rsidR="00536B32" w:rsidRPr="00C80A88">
        <w:rPr>
          <w:rFonts w:asciiTheme="minorHAnsi" w:hAnsiTheme="minorHAnsi"/>
        </w:rPr>
        <w:t>pourraient</w:t>
      </w:r>
      <w:r w:rsidRPr="00C80A88">
        <w:rPr>
          <w:rFonts w:asciiTheme="minorHAnsi" w:hAnsiTheme="minorHAnsi"/>
        </w:rPr>
        <w:t xml:space="preserve"> même faire partie des critères d’attribution du marché </w:t>
      </w:r>
      <w:r w:rsidR="00536B32" w:rsidRPr="00C80A88">
        <w:rPr>
          <w:rFonts w:asciiTheme="minorHAnsi" w:hAnsiTheme="minorHAnsi"/>
        </w:rPr>
        <w:t xml:space="preserve">en laissant la possibilité aux soumissionnaires </w:t>
      </w:r>
      <w:r w:rsidRPr="00C80A88">
        <w:rPr>
          <w:rFonts w:asciiTheme="minorHAnsi" w:hAnsiTheme="minorHAnsi"/>
        </w:rPr>
        <w:t xml:space="preserve">d’augmenter </w:t>
      </w:r>
      <w:r w:rsidR="00536B32" w:rsidRPr="00C80A88">
        <w:rPr>
          <w:rFonts w:asciiTheme="minorHAnsi" w:hAnsiTheme="minorHAnsi"/>
        </w:rPr>
        <w:t>la quote-part du marché réservé ou d’augmenter le nombre d’heures pour la clause de formation.</w:t>
      </w:r>
      <w:bookmarkStart w:id="30" w:name="_Toc251013232"/>
      <w:bookmarkStart w:id="31" w:name="_Toc251014817"/>
      <w:bookmarkStart w:id="32" w:name="_Toc251015616"/>
      <w:r w:rsidR="00C80A88" w:rsidRPr="00C80A88">
        <w:rPr>
          <w:rFonts w:asciiTheme="minorHAnsi" w:hAnsiTheme="minorHAnsi"/>
        </w:rPr>
        <w:t xml:space="preserve"> </w:t>
      </w:r>
    </w:p>
    <w:p w14:paraId="7196D064" w14:textId="77777777" w:rsidR="00C80A88" w:rsidRPr="00C80A88" w:rsidRDefault="00C80A88" w:rsidP="00C80A88">
      <w:pPr>
        <w:pStyle w:val="Retraitnormal"/>
        <w:ind w:left="-284"/>
        <w:jc w:val="both"/>
        <w:rPr>
          <w:rFonts w:asciiTheme="minorHAnsi" w:hAnsiTheme="minorHAnsi"/>
        </w:rPr>
      </w:pPr>
    </w:p>
    <w:p w14:paraId="1FE63608" w14:textId="77777777" w:rsidR="00E26080" w:rsidRPr="00C80A88" w:rsidRDefault="00E26080" w:rsidP="00C80A88">
      <w:pPr>
        <w:pStyle w:val="Retraitnormal"/>
        <w:ind w:left="-284"/>
        <w:jc w:val="both"/>
        <w:rPr>
          <w:rFonts w:asciiTheme="minorHAnsi" w:hAnsiTheme="minorHAnsi"/>
        </w:rPr>
      </w:pPr>
      <w:r w:rsidRPr="00C80A88">
        <w:rPr>
          <w:rFonts w:asciiTheme="minorHAnsi" w:hAnsiTheme="minorHAnsi"/>
        </w:rPr>
        <w:t>Des informations</w:t>
      </w:r>
      <w:r w:rsidR="00C80A88" w:rsidRPr="00C80A88">
        <w:rPr>
          <w:rFonts w:asciiTheme="minorHAnsi" w:hAnsiTheme="minorHAnsi"/>
        </w:rPr>
        <w:t xml:space="preserve"> complémentaires </w:t>
      </w:r>
      <w:r w:rsidRPr="00C80A88">
        <w:rPr>
          <w:rFonts w:asciiTheme="minorHAnsi" w:hAnsiTheme="minorHAnsi"/>
        </w:rPr>
        <w:t xml:space="preserve"> sur </w:t>
      </w:r>
      <w:r w:rsidR="00C80A88" w:rsidRPr="00C80A88">
        <w:rPr>
          <w:rFonts w:asciiTheme="minorHAnsi" w:hAnsiTheme="minorHAnsi"/>
        </w:rPr>
        <w:t xml:space="preserve"> l’insertion des </w:t>
      </w:r>
      <w:r w:rsidRPr="00C80A88">
        <w:rPr>
          <w:rFonts w:asciiTheme="minorHAnsi" w:hAnsiTheme="minorHAnsi"/>
        </w:rPr>
        <w:t xml:space="preserve">clauses sociales </w:t>
      </w:r>
      <w:r w:rsidR="00C80A88" w:rsidRPr="00C80A88">
        <w:rPr>
          <w:rFonts w:asciiTheme="minorHAnsi" w:hAnsiTheme="minorHAnsi"/>
        </w:rPr>
        <w:t xml:space="preserve">ainsi que les contacts vers les facilitateurs « clauses sociales » </w:t>
      </w:r>
      <w:r w:rsidRPr="00C80A88">
        <w:rPr>
          <w:rFonts w:asciiTheme="minorHAnsi" w:hAnsiTheme="minorHAnsi"/>
        </w:rPr>
        <w:t xml:space="preserve">dans les marchés publics sont disponibles sur le site </w:t>
      </w:r>
      <w:hyperlink r:id="rId18" w:history="1">
        <w:r w:rsidRPr="00C80A88">
          <w:rPr>
            <w:rFonts w:asciiTheme="minorHAnsi" w:hAnsiTheme="minorHAnsi"/>
          </w:rPr>
          <w:t>http://marchespublics.cfwb.be</w:t>
        </w:r>
      </w:hyperlink>
      <w:r w:rsidR="00C80A88" w:rsidRPr="00C80A88">
        <w:rPr>
          <w:rFonts w:asciiTheme="minorHAnsi" w:hAnsiTheme="minorHAnsi"/>
        </w:rPr>
        <w:t>,</w:t>
      </w:r>
      <w:r w:rsidRPr="00C80A88">
        <w:rPr>
          <w:rFonts w:asciiTheme="minorHAnsi" w:hAnsiTheme="minorHAnsi"/>
        </w:rPr>
        <w:t xml:space="preserve"> rubrique clauses sociales.</w:t>
      </w:r>
    </w:p>
    <w:p w14:paraId="34FF1C98" w14:textId="77777777" w:rsidR="00E26080" w:rsidRPr="00C80A88" w:rsidRDefault="00E26080" w:rsidP="00E26080">
      <w:pPr>
        <w:rPr>
          <w:b/>
          <w:bCs/>
          <w:iCs/>
          <w:szCs w:val="24"/>
        </w:rPr>
      </w:pPr>
    </w:p>
    <w:p w14:paraId="058C157A" w14:textId="77777777" w:rsidR="00725807" w:rsidRPr="00C80A88" w:rsidRDefault="001D6307" w:rsidP="00725807">
      <w:pPr>
        <w:pStyle w:val="Paragraphedeliste"/>
        <w:ind w:left="-284"/>
        <w:rPr>
          <w:b/>
        </w:rPr>
      </w:pPr>
      <w:r w:rsidRPr="00C80A88">
        <w:rPr>
          <w:b/>
        </w:rPr>
        <w:t>3</w:t>
      </w:r>
      <w:r w:rsidR="00725807" w:rsidRPr="00C80A88">
        <w:rPr>
          <w:b/>
        </w:rPr>
        <w:t xml:space="preserve"> - Le volet environnemental</w:t>
      </w:r>
      <w:bookmarkEnd w:id="30"/>
      <w:bookmarkEnd w:id="31"/>
      <w:bookmarkEnd w:id="32"/>
    </w:p>
    <w:p w14:paraId="158877F0" w14:textId="77777777" w:rsidR="00725807" w:rsidRPr="00C80A88" w:rsidRDefault="00725807" w:rsidP="00725807">
      <w:pPr>
        <w:pStyle w:val="Retraitnormal"/>
        <w:ind w:left="-284"/>
        <w:jc w:val="both"/>
        <w:rPr>
          <w:rFonts w:asciiTheme="minorHAnsi" w:hAnsiTheme="minorHAnsi"/>
        </w:rPr>
      </w:pPr>
      <w:r w:rsidRPr="00C80A88">
        <w:rPr>
          <w:rFonts w:asciiTheme="minorHAnsi" w:hAnsiTheme="minorHAnsi"/>
        </w:rPr>
        <w:t xml:space="preserve">L’auteur </w:t>
      </w:r>
      <w:r w:rsidR="0099759B">
        <w:rPr>
          <w:rFonts w:asciiTheme="minorHAnsi" w:hAnsiTheme="minorHAnsi"/>
        </w:rPr>
        <w:t xml:space="preserve">de projet </w:t>
      </w:r>
      <w:r w:rsidRPr="00C80A88">
        <w:rPr>
          <w:rFonts w:asciiTheme="minorHAnsi" w:hAnsiTheme="minorHAnsi"/>
        </w:rPr>
        <w:t>pourra viser 5 cibles (voir ci-après) à partir desquelles il sera en mesure de décliner un certain nombre d'actions :</w:t>
      </w:r>
    </w:p>
    <w:p w14:paraId="6D072C0D" w14:textId="77777777" w:rsidR="00725807" w:rsidRPr="00C80A88" w:rsidRDefault="00725807" w:rsidP="00725807">
      <w:pPr>
        <w:pStyle w:val="Retraitnormal"/>
        <w:ind w:left="-284"/>
        <w:jc w:val="both"/>
        <w:rPr>
          <w:rFonts w:asciiTheme="minorHAnsi" w:hAnsiTheme="minorHAnsi"/>
        </w:rPr>
      </w:pPr>
    </w:p>
    <w:p w14:paraId="37282905" w14:textId="77777777" w:rsidR="00725807" w:rsidRPr="00C80A88" w:rsidRDefault="00725807" w:rsidP="000B2E1C">
      <w:pPr>
        <w:pStyle w:val="Retraitnormal"/>
        <w:numPr>
          <w:ilvl w:val="0"/>
          <w:numId w:val="15"/>
        </w:numPr>
        <w:jc w:val="both"/>
        <w:rPr>
          <w:rFonts w:asciiTheme="minorHAnsi" w:hAnsiTheme="minorHAnsi"/>
        </w:rPr>
      </w:pPr>
      <w:r w:rsidRPr="00C80A88">
        <w:rPr>
          <w:rFonts w:asciiTheme="minorHAnsi" w:hAnsiTheme="minorHAnsi"/>
        </w:rPr>
        <w:t>Relation harmonieuse des équipements avec leur environnement immédiat,</w:t>
      </w:r>
    </w:p>
    <w:p w14:paraId="4448A91F" w14:textId="77777777" w:rsidR="00725807" w:rsidRPr="00C80A88" w:rsidRDefault="00725807" w:rsidP="000B2E1C">
      <w:pPr>
        <w:pStyle w:val="Retraitnormal"/>
        <w:numPr>
          <w:ilvl w:val="0"/>
          <w:numId w:val="15"/>
        </w:numPr>
        <w:jc w:val="both"/>
        <w:rPr>
          <w:rFonts w:asciiTheme="minorHAnsi" w:hAnsiTheme="minorHAnsi"/>
        </w:rPr>
      </w:pPr>
      <w:r w:rsidRPr="00C80A88">
        <w:rPr>
          <w:rFonts w:asciiTheme="minorHAnsi" w:hAnsiTheme="minorHAnsi"/>
        </w:rPr>
        <w:t>Choix intégré de produits issus de l'éco conception,</w:t>
      </w:r>
    </w:p>
    <w:p w14:paraId="508FB470" w14:textId="77777777" w:rsidR="00725807" w:rsidRPr="00C80A88" w:rsidRDefault="00725807" w:rsidP="000B2E1C">
      <w:pPr>
        <w:pStyle w:val="Retraitnormal"/>
        <w:numPr>
          <w:ilvl w:val="0"/>
          <w:numId w:val="15"/>
        </w:numPr>
        <w:jc w:val="both"/>
        <w:rPr>
          <w:rFonts w:asciiTheme="minorHAnsi" w:hAnsiTheme="minorHAnsi"/>
        </w:rPr>
      </w:pPr>
      <w:r w:rsidRPr="00C80A88">
        <w:rPr>
          <w:rFonts w:asciiTheme="minorHAnsi" w:hAnsiTheme="minorHAnsi"/>
        </w:rPr>
        <w:t>Chantier à faibles nuisances,</w:t>
      </w:r>
    </w:p>
    <w:p w14:paraId="0B369579" w14:textId="77777777" w:rsidR="00725807" w:rsidRPr="00C80A88" w:rsidRDefault="00725807" w:rsidP="000B2E1C">
      <w:pPr>
        <w:pStyle w:val="Retraitnormal"/>
        <w:numPr>
          <w:ilvl w:val="0"/>
          <w:numId w:val="15"/>
        </w:numPr>
        <w:jc w:val="both"/>
        <w:rPr>
          <w:rFonts w:asciiTheme="minorHAnsi" w:hAnsiTheme="minorHAnsi"/>
        </w:rPr>
      </w:pPr>
      <w:r w:rsidRPr="00C80A88">
        <w:rPr>
          <w:rFonts w:asciiTheme="minorHAnsi" w:hAnsiTheme="minorHAnsi"/>
        </w:rPr>
        <w:t>Gestion de l'énergie,</w:t>
      </w:r>
    </w:p>
    <w:p w14:paraId="15369639" w14:textId="77777777" w:rsidR="00725807" w:rsidRPr="00C80A88" w:rsidRDefault="00725807" w:rsidP="000B2E1C">
      <w:pPr>
        <w:pStyle w:val="Retraitnormal"/>
        <w:numPr>
          <w:ilvl w:val="0"/>
          <w:numId w:val="15"/>
        </w:numPr>
        <w:jc w:val="both"/>
        <w:rPr>
          <w:rFonts w:asciiTheme="minorHAnsi" w:hAnsiTheme="minorHAnsi"/>
        </w:rPr>
      </w:pPr>
      <w:r w:rsidRPr="00C80A88">
        <w:rPr>
          <w:rFonts w:asciiTheme="minorHAnsi" w:hAnsiTheme="minorHAnsi"/>
        </w:rPr>
        <w:t>Gestion de l'eau.</w:t>
      </w:r>
    </w:p>
    <w:p w14:paraId="48A21919" w14:textId="77777777" w:rsidR="00725807" w:rsidRPr="00C80A88" w:rsidRDefault="00725807" w:rsidP="00725807">
      <w:pPr>
        <w:pStyle w:val="Retraitnormal"/>
        <w:ind w:left="-284"/>
        <w:jc w:val="both"/>
        <w:rPr>
          <w:rFonts w:asciiTheme="minorHAnsi" w:hAnsiTheme="minorHAnsi"/>
        </w:rPr>
      </w:pPr>
    </w:p>
    <w:p w14:paraId="2B8A80DC" w14:textId="77777777" w:rsidR="00725807" w:rsidRPr="00C80A88" w:rsidRDefault="00725807" w:rsidP="00725807">
      <w:pPr>
        <w:pStyle w:val="Retraitnormal"/>
        <w:ind w:left="-284"/>
        <w:jc w:val="both"/>
        <w:rPr>
          <w:rFonts w:asciiTheme="minorHAnsi" w:hAnsiTheme="minorHAnsi"/>
        </w:rPr>
      </w:pPr>
      <w:r w:rsidRPr="00C80A88">
        <w:rPr>
          <w:rFonts w:asciiTheme="minorHAnsi" w:hAnsiTheme="minorHAnsi"/>
        </w:rPr>
        <w:t xml:space="preserve">La mission de l’auteur </w:t>
      </w:r>
      <w:r w:rsidR="0099759B">
        <w:rPr>
          <w:rFonts w:asciiTheme="minorHAnsi" w:hAnsiTheme="minorHAnsi"/>
        </w:rPr>
        <w:t xml:space="preserve">de projet </w:t>
      </w:r>
      <w:r w:rsidRPr="00C80A88">
        <w:rPr>
          <w:rFonts w:asciiTheme="minorHAnsi" w:hAnsiTheme="minorHAnsi"/>
        </w:rPr>
        <w:t xml:space="preserve">sera donc de proposer des aménagements en cohérence avec ces équipements. </w:t>
      </w:r>
    </w:p>
    <w:p w14:paraId="6BD18F9B" w14:textId="77777777" w:rsidR="00725807" w:rsidRPr="00C80A88" w:rsidRDefault="00725807" w:rsidP="00725807">
      <w:pPr>
        <w:ind w:left="-284"/>
        <w:rPr>
          <w:rFonts w:cstheme="minorHAnsi"/>
          <w:sz w:val="24"/>
          <w:szCs w:val="24"/>
        </w:rPr>
      </w:pPr>
    </w:p>
    <w:p w14:paraId="185FDA40" w14:textId="77777777" w:rsidR="00725807" w:rsidRPr="00C80A88" w:rsidRDefault="00725807" w:rsidP="00725807">
      <w:pPr>
        <w:pStyle w:val="Retraitnormal"/>
        <w:ind w:left="-284"/>
        <w:jc w:val="both"/>
        <w:rPr>
          <w:rFonts w:asciiTheme="minorHAnsi" w:hAnsiTheme="minorHAnsi"/>
          <w:u w:val="single"/>
        </w:rPr>
      </w:pPr>
      <w:r w:rsidRPr="00C80A88">
        <w:rPr>
          <w:rFonts w:asciiTheme="minorHAnsi" w:hAnsiTheme="minorHAnsi"/>
          <w:u w:val="single"/>
        </w:rPr>
        <w:t>Le choix des matériaux </w:t>
      </w:r>
    </w:p>
    <w:p w14:paraId="238601FE" w14:textId="77777777" w:rsidR="00725807" w:rsidRPr="00C80A88" w:rsidRDefault="00725807" w:rsidP="00725807">
      <w:pPr>
        <w:pStyle w:val="Retraitnormal"/>
        <w:ind w:left="-284"/>
        <w:jc w:val="both"/>
        <w:rPr>
          <w:u w:val="single"/>
        </w:rPr>
      </w:pPr>
    </w:p>
    <w:p w14:paraId="3FE5AC2F" w14:textId="77777777" w:rsidR="00725807" w:rsidRPr="00C80A88" w:rsidRDefault="00725807" w:rsidP="00725807">
      <w:pPr>
        <w:pStyle w:val="Retraitnormal"/>
        <w:ind w:left="-284"/>
        <w:jc w:val="both"/>
        <w:rPr>
          <w:rFonts w:asciiTheme="minorHAnsi" w:hAnsiTheme="minorHAnsi"/>
        </w:rPr>
      </w:pPr>
      <w:r w:rsidRPr="00C80A88">
        <w:rPr>
          <w:rFonts w:asciiTheme="minorHAnsi" w:hAnsiTheme="minorHAnsi"/>
        </w:rPr>
        <w:t xml:space="preserve">L’intégration environnementale de ces équipements se fera principalement dans le choix des équipements en main courante, clôture et pare-ballon proposés, ainsi que dans le sol sportif. </w:t>
      </w:r>
    </w:p>
    <w:p w14:paraId="1360EC73" w14:textId="77777777" w:rsidR="00725807" w:rsidRPr="00C80A88" w:rsidRDefault="00725807" w:rsidP="00725807">
      <w:pPr>
        <w:pStyle w:val="Retraitnormal"/>
        <w:ind w:left="-284"/>
        <w:jc w:val="both"/>
        <w:rPr>
          <w:rFonts w:asciiTheme="minorHAnsi" w:hAnsiTheme="minorHAnsi"/>
        </w:rPr>
      </w:pPr>
      <w:r w:rsidRPr="00C80A88">
        <w:rPr>
          <w:rFonts w:asciiTheme="minorHAnsi" w:hAnsiTheme="minorHAnsi"/>
        </w:rPr>
        <w:t xml:space="preserve">L’auteur </w:t>
      </w:r>
      <w:r w:rsidR="0099759B">
        <w:rPr>
          <w:rFonts w:asciiTheme="minorHAnsi" w:hAnsiTheme="minorHAnsi"/>
        </w:rPr>
        <w:t xml:space="preserve">de projet </w:t>
      </w:r>
      <w:r w:rsidRPr="00C80A88">
        <w:rPr>
          <w:rFonts w:asciiTheme="minorHAnsi" w:hAnsiTheme="minorHAnsi"/>
        </w:rPr>
        <w:t>proposera différents modèles offrant toutes les garanties normatives et de pérennité, ainsi que des coloris offrant le choix entre la volonté de souligner la présence de ces terrains ou, au contraire, ne pas matérialiser les limites dans le grand paysage.</w:t>
      </w:r>
    </w:p>
    <w:p w14:paraId="3CC3495C" w14:textId="77777777" w:rsidR="00725807" w:rsidRPr="00C80A88" w:rsidRDefault="00725807" w:rsidP="001D6307">
      <w:pPr>
        <w:pStyle w:val="Retraitnormal"/>
        <w:ind w:left="-284"/>
        <w:jc w:val="both"/>
        <w:rPr>
          <w:rFonts w:asciiTheme="minorHAnsi" w:hAnsiTheme="minorHAnsi"/>
        </w:rPr>
      </w:pPr>
      <w:r w:rsidRPr="00C80A88">
        <w:rPr>
          <w:rFonts w:asciiTheme="minorHAnsi" w:hAnsiTheme="minorHAnsi"/>
        </w:rPr>
        <w:t>Les méthodes d’entretien et de recyclage seront valorisées, notamment en ce qui concerne les matériaux compo</w:t>
      </w:r>
      <w:r w:rsidR="00536B32" w:rsidRPr="00C80A88">
        <w:rPr>
          <w:rFonts w:asciiTheme="minorHAnsi" w:hAnsiTheme="minorHAnsi"/>
        </w:rPr>
        <w:t xml:space="preserve">sants les équipements sportifs </w:t>
      </w:r>
      <w:r w:rsidRPr="00C80A88">
        <w:rPr>
          <w:rFonts w:asciiTheme="minorHAnsi" w:hAnsiTheme="minorHAnsi"/>
        </w:rPr>
        <w:t>(granulats de remplissage si présents, recyclage du revêtement en fin de vie, mise en place de trottoirs en béton en lieu et place des enrobés, etc.).</w:t>
      </w:r>
    </w:p>
    <w:p w14:paraId="0F3CABC7" w14:textId="77777777" w:rsidR="001D6307" w:rsidRDefault="001D6307" w:rsidP="001D6307">
      <w:pPr>
        <w:pStyle w:val="Retraitnormal"/>
        <w:ind w:left="-284"/>
        <w:jc w:val="both"/>
        <w:rPr>
          <w:rFonts w:asciiTheme="minorHAnsi" w:hAnsiTheme="minorHAnsi"/>
        </w:rPr>
      </w:pPr>
    </w:p>
    <w:p w14:paraId="5B08B5D1" w14:textId="77777777" w:rsidR="00C66125" w:rsidRDefault="00C66125" w:rsidP="001D6307">
      <w:pPr>
        <w:pStyle w:val="Retraitnormal"/>
        <w:ind w:left="-284"/>
        <w:jc w:val="both"/>
        <w:rPr>
          <w:rFonts w:asciiTheme="minorHAnsi" w:hAnsiTheme="minorHAnsi"/>
        </w:rPr>
      </w:pPr>
    </w:p>
    <w:p w14:paraId="16DEB4AB" w14:textId="77777777" w:rsidR="00C66125" w:rsidRDefault="00C66125" w:rsidP="001D6307">
      <w:pPr>
        <w:pStyle w:val="Retraitnormal"/>
        <w:ind w:left="-284"/>
        <w:jc w:val="both"/>
        <w:rPr>
          <w:rFonts w:asciiTheme="minorHAnsi" w:hAnsiTheme="minorHAnsi"/>
        </w:rPr>
      </w:pPr>
    </w:p>
    <w:p w14:paraId="0AD9C6F4" w14:textId="77777777" w:rsidR="00C66125" w:rsidRPr="00C80A88" w:rsidRDefault="00C66125" w:rsidP="001D6307">
      <w:pPr>
        <w:pStyle w:val="Retraitnormal"/>
        <w:ind w:left="-284"/>
        <w:jc w:val="both"/>
        <w:rPr>
          <w:rFonts w:asciiTheme="minorHAnsi" w:hAnsiTheme="minorHAnsi"/>
        </w:rPr>
      </w:pPr>
    </w:p>
    <w:p w14:paraId="7D5CA3AA" w14:textId="77777777" w:rsidR="00725807" w:rsidRPr="00C80A88" w:rsidRDefault="00725807" w:rsidP="00725807">
      <w:pPr>
        <w:pStyle w:val="Retraitnormal"/>
        <w:ind w:left="-284"/>
        <w:jc w:val="both"/>
        <w:rPr>
          <w:rFonts w:asciiTheme="minorHAnsi" w:hAnsiTheme="minorHAnsi"/>
          <w:u w:val="single"/>
        </w:rPr>
      </w:pPr>
      <w:r w:rsidRPr="00C80A88">
        <w:rPr>
          <w:rFonts w:asciiTheme="minorHAnsi" w:hAnsiTheme="minorHAnsi"/>
          <w:u w:val="single"/>
        </w:rPr>
        <w:t>La gestion des eaux pluviales</w:t>
      </w:r>
    </w:p>
    <w:p w14:paraId="4B1F511A" w14:textId="77777777" w:rsidR="00725807" w:rsidRPr="00C80A88" w:rsidRDefault="00725807" w:rsidP="00725807">
      <w:pPr>
        <w:pStyle w:val="Retraitnormal"/>
        <w:ind w:left="-284"/>
        <w:jc w:val="both"/>
        <w:rPr>
          <w:u w:val="single"/>
        </w:rPr>
      </w:pPr>
    </w:p>
    <w:p w14:paraId="54DFC125" w14:textId="77777777" w:rsidR="00725807" w:rsidRPr="00C80A88" w:rsidRDefault="00725807" w:rsidP="00725807">
      <w:pPr>
        <w:ind w:left="-284"/>
        <w:rPr>
          <w:rFonts w:cs="Arial"/>
        </w:rPr>
      </w:pPr>
      <w:r w:rsidRPr="00C80A88">
        <w:rPr>
          <w:rFonts w:cs="Arial"/>
        </w:rPr>
        <w:t xml:space="preserve">L’auteur </w:t>
      </w:r>
      <w:r w:rsidR="0099759B">
        <w:rPr>
          <w:rFonts w:cs="Arial"/>
        </w:rPr>
        <w:t xml:space="preserve">de projet </w:t>
      </w:r>
      <w:r w:rsidRPr="00C80A88">
        <w:rPr>
          <w:rFonts w:cs="Arial"/>
        </w:rPr>
        <w:t>devra intégrer dans sa conception les contraintes de rejet des eaux pluviales et d’éventuels traitements alternatifs.</w:t>
      </w:r>
    </w:p>
    <w:p w14:paraId="654E99EB" w14:textId="77777777" w:rsidR="00725807" w:rsidRPr="00C80A88" w:rsidRDefault="00725807" w:rsidP="00725807">
      <w:pPr>
        <w:ind w:left="-284"/>
        <w:rPr>
          <w:rFonts w:cs="Arial"/>
        </w:rPr>
      </w:pPr>
      <w:r w:rsidRPr="00C80A88">
        <w:rPr>
          <w:rFonts w:cs="Arial"/>
        </w:rPr>
        <w:t xml:space="preserve">A titre d’exemple, la mise en place d’un stockage de l’eau récupérée dans des </w:t>
      </w:r>
      <w:r w:rsidR="00536B32" w:rsidRPr="00C80A88">
        <w:rPr>
          <w:rFonts w:cs="Arial"/>
        </w:rPr>
        <w:t>réservoirs « tampon »</w:t>
      </w:r>
      <w:r w:rsidRPr="00C80A88">
        <w:rPr>
          <w:rFonts w:cs="Arial"/>
        </w:rPr>
        <w:t>.</w:t>
      </w:r>
    </w:p>
    <w:p w14:paraId="41F0AFE7" w14:textId="77777777" w:rsidR="00725807" w:rsidRPr="00C80A88" w:rsidRDefault="00536B32" w:rsidP="00725807">
      <w:pPr>
        <w:ind w:left="-284"/>
        <w:rPr>
          <w:rFonts w:cs="Arial"/>
        </w:rPr>
      </w:pPr>
      <w:r w:rsidRPr="00C80A88">
        <w:rPr>
          <w:rFonts w:cs="Arial"/>
        </w:rPr>
        <w:t>La récupération des eaux pluviales permet également, dans certaines conditions, d’alimenter les sanitaires des bâtiments, l’éventuel système d’arrosage des terrains, …</w:t>
      </w:r>
    </w:p>
    <w:p w14:paraId="2D760D93" w14:textId="77777777" w:rsidR="00725807" w:rsidRPr="00C80A88" w:rsidRDefault="00725807" w:rsidP="00725807">
      <w:pPr>
        <w:pStyle w:val="Retraitnormal"/>
        <w:ind w:left="-284"/>
        <w:jc w:val="both"/>
        <w:rPr>
          <w:rFonts w:asciiTheme="minorHAnsi" w:hAnsiTheme="minorHAnsi"/>
          <w:u w:val="single"/>
        </w:rPr>
      </w:pPr>
      <w:r w:rsidRPr="00C80A88">
        <w:rPr>
          <w:rFonts w:asciiTheme="minorHAnsi" w:hAnsiTheme="minorHAnsi"/>
          <w:u w:val="single"/>
        </w:rPr>
        <w:t>La maîtrise de l’énergie</w:t>
      </w:r>
    </w:p>
    <w:p w14:paraId="65F9C3DC" w14:textId="77777777" w:rsidR="00725807" w:rsidRPr="00C80A88" w:rsidRDefault="00725807" w:rsidP="00725807">
      <w:pPr>
        <w:pStyle w:val="Retraitnormal"/>
        <w:ind w:left="-284"/>
        <w:jc w:val="both"/>
        <w:rPr>
          <w:u w:val="single"/>
        </w:rPr>
      </w:pPr>
    </w:p>
    <w:p w14:paraId="5C01C863" w14:textId="77777777" w:rsidR="00725807" w:rsidRPr="00C80A88" w:rsidRDefault="00725807" w:rsidP="00725807">
      <w:pPr>
        <w:ind w:left="-284"/>
        <w:rPr>
          <w:rFonts w:cs="Arial"/>
        </w:rPr>
      </w:pPr>
      <w:r w:rsidRPr="00C80A88">
        <w:rPr>
          <w:rFonts w:cs="Arial"/>
        </w:rPr>
        <w:t>Dès la conception, l’auteur</w:t>
      </w:r>
      <w:r w:rsidR="0099759B">
        <w:rPr>
          <w:rFonts w:cs="Arial"/>
        </w:rPr>
        <w:t xml:space="preserve"> de projet</w:t>
      </w:r>
      <w:r w:rsidRPr="00C80A88">
        <w:rPr>
          <w:rFonts w:cs="Arial"/>
        </w:rPr>
        <w:t xml:space="preserve"> recherchera à minimiser les coûts de l’éclairage sportif, notamment dans son implantation, mais encore par la mise en place de relais bi-puissance par exemple, ou l’optimisation de la longévité de ses composantes.</w:t>
      </w:r>
    </w:p>
    <w:p w14:paraId="5023141B" w14:textId="77777777" w:rsidR="00BB5975" w:rsidRDefault="00BB5975" w:rsidP="000635C5">
      <w:pPr>
        <w:pStyle w:val="Retraitnormal"/>
        <w:ind w:left="0"/>
        <w:jc w:val="both"/>
        <w:rPr>
          <w:rFonts w:asciiTheme="minorHAnsi" w:hAnsiTheme="minorHAnsi"/>
          <w:u w:val="single"/>
        </w:rPr>
      </w:pPr>
    </w:p>
    <w:p w14:paraId="6EC711C2" w14:textId="77777777" w:rsidR="00725807" w:rsidRPr="00C80A88" w:rsidRDefault="00725807" w:rsidP="00725807">
      <w:pPr>
        <w:pStyle w:val="Retraitnormal"/>
        <w:ind w:left="-284"/>
        <w:jc w:val="both"/>
        <w:rPr>
          <w:rFonts w:asciiTheme="minorHAnsi" w:hAnsiTheme="minorHAnsi"/>
          <w:u w:val="single"/>
        </w:rPr>
      </w:pPr>
      <w:r w:rsidRPr="00C80A88">
        <w:rPr>
          <w:rFonts w:asciiTheme="minorHAnsi" w:hAnsiTheme="minorHAnsi"/>
          <w:u w:val="single"/>
        </w:rPr>
        <w:t>La préservation et le développement de la biodiversité</w:t>
      </w:r>
    </w:p>
    <w:p w14:paraId="1F3B1409" w14:textId="77777777" w:rsidR="00725807" w:rsidRPr="00C80A88" w:rsidRDefault="00725807" w:rsidP="00725807">
      <w:pPr>
        <w:pStyle w:val="Retraitnormal"/>
        <w:ind w:left="-284"/>
        <w:jc w:val="both"/>
        <w:rPr>
          <w:u w:val="single"/>
        </w:rPr>
      </w:pPr>
    </w:p>
    <w:p w14:paraId="3A3CEC4C" w14:textId="77777777" w:rsidR="00725807" w:rsidRPr="00C80A88" w:rsidRDefault="00725807" w:rsidP="00725807">
      <w:pPr>
        <w:ind w:left="-284"/>
        <w:rPr>
          <w:rFonts w:cs="Arial"/>
        </w:rPr>
      </w:pPr>
      <w:r w:rsidRPr="00C80A88">
        <w:rPr>
          <w:rFonts w:cs="Arial"/>
        </w:rPr>
        <w:t>L’auteur devra s’attacher à préserver et à développer la biodiversité du site, dans le choix du traitement des espaces extérieurs de l’équipement, par la mise en place de variétés de plantations adaptées au site.</w:t>
      </w:r>
    </w:p>
    <w:p w14:paraId="5DBA00D3" w14:textId="77777777" w:rsidR="00725807" w:rsidRPr="00C80A88" w:rsidRDefault="00725807" w:rsidP="00725807">
      <w:pPr>
        <w:ind w:left="-284"/>
        <w:rPr>
          <w:rFonts w:cs="Arial"/>
        </w:rPr>
      </w:pPr>
      <w:r w:rsidRPr="00C80A88">
        <w:rPr>
          <w:rFonts w:cs="Arial"/>
        </w:rPr>
        <w:t>Un soin particulier sera porté sur le choix des essences de végétaux utilisés, il sera privilégié l’utilisation de variétés indigènes (mieux adapté</w:t>
      </w:r>
      <w:r w:rsidR="00BB5975">
        <w:rPr>
          <w:rFonts w:cs="Arial"/>
        </w:rPr>
        <w:t>e</w:t>
      </w:r>
      <w:r w:rsidRPr="00C80A88">
        <w:rPr>
          <w:rFonts w:cs="Arial"/>
        </w:rPr>
        <w:t xml:space="preserve">s aux terres du site) et nécessitant peu d’entretien. </w:t>
      </w:r>
    </w:p>
    <w:p w14:paraId="414EEFCE" w14:textId="77777777" w:rsidR="00725807" w:rsidRPr="00C80A88" w:rsidRDefault="00725807" w:rsidP="00725807">
      <w:pPr>
        <w:pStyle w:val="Retraitnormal"/>
        <w:ind w:left="-284"/>
        <w:jc w:val="both"/>
        <w:rPr>
          <w:rFonts w:asciiTheme="minorHAnsi" w:hAnsiTheme="minorHAnsi"/>
          <w:u w:val="single"/>
        </w:rPr>
      </w:pPr>
      <w:r w:rsidRPr="00C80A88">
        <w:rPr>
          <w:rFonts w:asciiTheme="minorHAnsi" w:hAnsiTheme="minorHAnsi"/>
          <w:u w:val="single"/>
        </w:rPr>
        <w:t>La maîtrise de la pollution</w:t>
      </w:r>
    </w:p>
    <w:p w14:paraId="562C75D1" w14:textId="77777777" w:rsidR="00725807" w:rsidRPr="00C80A88" w:rsidRDefault="00725807" w:rsidP="00725807">
      <w:pPr>
        <w:pStyle w:val="Retraitnormal"/>
        <w:ind w:left="-284"/>
        <w:jc w:val="both"/>
        <w:rPr>
          <w:u w:val="single"/>
        </w:rPr>
      </w:pPr>
    </w:p>
    <w:p w14:paraId="0D6C3409" w14:textId="77777777" w:rsidR="00725807" w:rsidRPr="00C80A88" w:rsidRDefault="00725807" w:rsidP="00725807">
      <w:pPr>
        <w:ind w:left="-284"/>
        <w:rPr>
          <w:rFonts w:cs="Arial"/>
        </w:rPr>
      </w:pPr>
      <w:r w:rsidRPr="00C80A88">
        <w:rPr>
          <w:rFonts w:cs="Arial"/>
        </w:rPr>
        <w:t xml:space="preserve">En se basant sur les études et diagnostics réalisés concernant la pollution du site, l’auteur </w:t>
      </w:r>
      <w:r w:rsidR="000635C5">
        <w:rPr>
          <w:rFonts w:cs="Arial"/>
        </w:rPr>
        <w:t xml:space="preserve">de projet </w:t>
      </w:r>
      <w:r w:rsidRPr="00C80A88">
        <w:rPr>
          <w:rFonts w:cs="Arial"/>
        </w:rPr>
        <w:t>s’attachera à définir les modalités de recherche et de traitement de cette pollution dans les eaux souterraines et dans les remblais et mettra en œuvre les moyens afin de qualifier et quantifier les éléments polluants et proposer les techniques de dépollution nécessaires à la réalisation de ce terrain tous temps.</w:t>
      </w:r>
    </w:p>
    <w:p w14:paraId="050FE5EA" w14:textId="77777777" w:rsidR="00725807" w:rsidRPr="00C80A88" w:rsidRDefault="00725807" w:rsidP="00725807">
      <w:pPr>
        <w:pStyle w:val="Retraitnormal"/>
        <w:ind w:left="-284"/>
        <w:jc w:val="both"/>
        <w:rPr>
          <w:rFonts w:asciiTheme="minorHAnsi" w:hAnsiTheme="minorHAnsi"/>
          <w:u w:val="single"/>
        </w:rPr>
      </w:pPr>
      <w:r w:rsidRPr="00C80A88">
        <w:rPr>
          <w:rFonts w:asciiTheme="minorHAnsi" w:hAnsiTheme="minorHAnsi"/>
          <w:u w:val="single"/>
        </w:rPr>
        <w:t>La mise en place d’un chantier vert</w:t>
      </w:r>
    </w:p>
    <w:p w14:paraId="664355AD" w14:textId="77777777" w:rsidR="00725807" w:rsidRPr="00C80A88" w:rsidRDefault="00725807" w:rsidP="00725807">
      <w:pPr>
        <w:pStyle w:val="Retraitnormal"/>
        <w:ind w:left="-284"/>
        <w:jc w:val="both"/>
        <w:rPr>
          <w:u w:val="single"/>
        </w:rPr>
      </w:pPr>
    </w:p>
    <w:p w14:paraId="47D2C542" w14:textId="77777777" w:rsidR="00725807" w:rsidRPr="00C80A88" w:rsidRDefault="00725807" w:rsidP="00725807">
      <w:pPr>
        <w:ind w:left="-284"/>
        <w:rPr>
          <w:rFonts w:cs="Arial"/>
        </w:rPr>
      </w:pPr>
      <w:r w:rsidRPr="00C80A88">
        <w:rPr>
          <w:rFonts w:cs="Arial"/>
        </w:rPr>
        <w:t xml:space="preserve">L’auteur </w:t>
      </w:r>
      <w:r w:rsidR="00BB5975">
        <w:rPr>
          <w:rFonts w:cs="Arial"/>
        </w:rPr>
        <w:t xml:space="preserve">de projet </w:t>
      </w:r>
      <w:r w:rsidRPr="00C80A88">
        <w:rPr>
          <w:rFonts w:cs="Arial"/>
        </w:rPr>
        <w:t>devra s’attacher à définir les modalités afin de respecter les caractéristiques d’un chantier à faible nuisance, notamment dans la préparation technique des chantiers afin de limiter la production des déchets. Établir une gestion différenciée et de valorisation des déchets, réduire les nuisances acoustiques, visuelles et les nuisances de l’air.</w:t>
      </w:r>
    </w:p>
    <w:p w14:paraId="4C4E1EF0" w14:textId="77777777" w:rsidR="00725807" w:rsidRPr="00C80A88" w:rsidRDefault="00725807" w:rsidP="00725807">
      <w:pPr>
        <w:ind w:left="-284"/>
        <w:rPr>
          <w:rFonts w:cstheme="minorHAnsi"/>
          <w:sz w:val="24"/>
          <w:szCs w:val="24"/>
        </w:rPr>
      </w:pPr>
      <w:r w:rsidRPr="00C80A88">
        <w:rPr>
          <w:rFonts w:cs="Arial"/>
        </w:rPr>
        <w:t>Un soin particulier sera apporté dans le choix des matériaux et leur mise en œuvre, la propreté des chantiers et la sécurité des salariés des constructeurs</w:t>
      </w:r>
      <w:r w:rsidRPr="00C80A88">
        <w:rPr>
          <w:rFonts w:cstheme="minorHAnsi"/>
          <w:sz w:val="24"/>
          <w:szCs w:val="24"/>
        </w:rPr>
        <w:t>.</w:t>
      </w:r>
    </w:p>
    <w:p w14:paraId="1A965116" w14:textId="77777777" w:rsidR="00975E89" w:rsidRPr="00C80A88" w:rsidRDefault="00975E89" w:rsidP="00975E89">
      <w:pPr>
        <w:pStyle w:val="Retraitnormal"/>
        <w:ind w:left="-284"/>
        <w:rPr>
          <w:rFonts w:asciiTheme="minorHAnsi" w:hAnsiTheme="minorHAnsi"/>
          <w:b/>
        </w:rPr>
      </w:pPr>
    </w:p>
    <w:p w14:paraId="5D8C2FB4" w14:textId="77777777" w:rsidR="00975E89" w:rsidRPr="00C80A88" w:rsidRDefault="00975E89" w:rsidP="00975E89">
      <w:pPr>
        <w:pStyle w:val="Retraitnormal"/>
        <w:ind w:left="-284"/>
        <w:rPr>
          <w:rFonts w:asciiTheme="minorHAnsi" w:hAnsiTheme="minorHAnsi"/>
          <w:b/>
        </w:rPr>
      </w:pPr>
      <w:r w:rsidRPr="00C80A88">
        <w:rPr>
          <w:rFonts w:asciiTheme="minorHAnsi" w:hAnsiTheme="minorHAnsi"/>
          <w:b/>
        </w:rPr>
        <w:t>2.6. LES DISPOSITIONS RELATIVE</w:t>
      </w:r>
      <w:r w:rsidR="00536B32" w:rsidRPr="00C80A88">
        <w:rPr>
          <w:rFonts w:asciiTheme="minorHAnsi" w:hAnsiTheme="minorHAnsi"/>
          <w:b/>
        </w:rPr>
        <w:t>S A L’ENTRETIEN ET LA GARANTIE (</w:t>
      </w:r>
      <w:r w:rsidRPr="00C80A88">
        <w:rPr>
          <w:rFonts w:asciiTheme="minorHAnsi" w:hAnsiTheme="minorHAnsi"/>
          <w:b/>
        </w:rPr>
        <w:t xml:space="preserve">A INTEGRER DANS LE CAHIER </w:t>
      </w:r>
      <w:r w:rsidR="00536B32" w:rsidRPr="00C80A88">
        <w:rPr>
          <w:rFonts w:asciiTheme="minorHAnsi" w:hAnsiTheme="minorHAnsi"/>
          <w:b/>
        </w:rPr>
        <w:t xml:space="preserve">SPECIAL </w:t>
      </w:r>
      <w:r w:rsidRPr="00C80A88">
        <w:rPr>
          <w:rFonts w:asciiTheme="minorHAnsi" w:hAnsiTheme="minorHAnsi"/>
          <w:b/>
        </w:rPr>
        <w:t>DE</w:t>
      </w:r>
      <w:r w:rsidR="00536B32" w:rsidRPr="00C80A88">
        <w:rPr>
          <w:rFonts w:asciiTheme="minorHAnsi" w:hAnsiTheme="minorHAnsi"/>
          <w:b/>
        </w:rPr>
        <w:t>S</w:t>
      </w:r>
      <w:r w:rsidRPr="00C80A88">
        <w:rPr>
          <w:rFonts w:asciiTheme="minorHAnsi" w:hAnsiTheme="minorHAnsi"/>
          <w:b/>
        </w:rPr>
        <w:t xml:space="preserve"> CHARGES</w:t>
      </w:r>
      <w:r w:rsidR="00536B32" w:rsidRPr="00C80A88">
        <w:rPr>
          <w:rFonts w:asciiTheme="minorHAnsi" w:hAnsiTheme="minorHAnsi"/>
          <w:b/>
        </w:rPr>
        <w:t>)</w:t>
      </w:r>
    </w:p>
    <w:p w14:paraId="7DF4E37C" w14:textId="77777777" w:rsidR="00975E89" w:rsidRPr="00C80A88" w:rsidRDefault="00975E89" w:rsidP="00975E89">
      <w:pPr>
        <w:pStyle w:val="Retraitnormal"/>
        <w:ind w:left="-284"/>
        <w:jc w:val="both"/>
        <w:rPr>
          <w:rFonts w:asciiTheme="minorHAnsi" w:hAnsiTheme="minorHAnsi"/>
          <w:b/>
        </w:rPr>
      </w:pPr>
    </w:p>
    <w:p w14:paraId="3599BDA3" w14:textId="77777777" w:rsidR="00975E89" w:rsidRPr="00C80A88" w:rsidRDefault="00975E89" w:rsidP="00975E89">
      <w:pPr>
        <w:pStyle w:val="Retraitnormal"/>
        <w:ind w:left="-284"/>
        <w:jc w:val="both"/>
        <w:rPr>
          <w:rFonts w:asciiTheme="minorHAnsi" w:hAnsiTheme="minorHAnsi"/>
          <w:b/>
        </w:rPr>
      </w:pPr>
      <w:r w:rsidRPr="00C80A88">
        <w:rPr>
          <w:rFonts w:asciiTheme="minorHAnsi" w:hAnsiTheme="minorHAnsi"/>
          <w:b/>
        </w:rPr>
        <w:tab/>
        <w:t xml:space="preserve">2.6.1 : </w:t>
      </w:r>
      <w:r w:rsidR="00536B32" w:rsidRPr="00C80A88">
        <w:rPr>
          <w:rFonts w:asciiTheme="minorHAnsi" w:hAnsiTheme="minorHAnsi"/>
          <w:b/>
        </w:rPr>
        <w:t xml:space="preserve">Gazon </w:t>
      </w:r>
      <w:r w:rsidRPr="00C80A88">
        <w:rPr>
          <w:rFonts w:asciiTheme="minorHAnsi" w:hAnsiTheme="minorHAnsi"/>
          <w:b/>
        </w:rPr>
        <w:t>synthétique « sec</w:t>
      </w:r>
      <w:r w:rsidR="002931BC" w:rsidRPr="00C80A88">
        <w:rPr>
          <w:rFonts w:asciiTheme="minorHAnsi" w:hAnsiTheme="minorHAnsi"/>
          <w:b/>
        </w:rPr>
        <w:t> »</w:t>
      </w:r>
      <w:r w:rsidRPr="00C80A88">
        <w:rPr>
          <w:rFonts w:asciiTheme="minorHAnsi" w:hAnsiTheme="minorHAnsi"/>
          <w:b/>
        </w:rPr>
        <w:t> </w:t>
      </w:r>
      <w:r w:rsidRPr="00C80A88">
        <w:rPr>
          <w:b/>
        </w:rPr>
        <w:t xml:space="preserve">: </w:t>
      </w:r>
      <w:r w:rsidRPr="00C80A88">
        <w:rPr>
          <w:rFonts w:asciiTheme="minorHAnsi" w:hAnsiTheme="minorHAnsi"/>
          <w:b/>
        </w:rPr>
        <w:t>Texte à insérer dans le cahier spécial des charges</w:t>
      </w:r>
    </w:p>
    <w:p w14:paraId="44FB30F8" w14:textId="77777777" w:rsidR="00975E89" w:rsidRPr="00C80A88" w:rsidRDefault="00975E89" w:rsidP="00975E89">
      <w:pPr>
        <w:spacing w:after="0"/>
      </w:pPr>
    </w:p>
    <w:p w14:paraId="56F26206" w14:textId="77777777" w:rsidR="00975E89" w:rsidRPr="00C80A88" w:rsidRDefault="00975E89" w:rsidP="00F9735C">
      <w:pPr>
        <w:pStyle w:val="Paragraphedeliste"/>
        <w:numPr>
          <w:ilvl w:val="0"/>
          <w:numId w:val="32"/>
        </w:numPr>
        <w:spacing w:after="0" w:line="276" w:lineRule="auto"/>
        <w:jc w:val="left"/>
        <w:rPr>
          <w:b/>
          <w:u w:val="single"/>
        </w:rPr>
      </w:pPr>
      <w:r w:rsidRPr="00C80A88">
        <w:rPr>
          <w:b/>
          <w:u w:val="single"/>
        </w:rPr>
        <w:t>Guide d’entretien</w:t>
      </w:r>
    </w:p>
    <w:p w14:paraId="1DA6542E" w14:textId="77777777" w:rsidR="001D6307" w:rsidRPr="00C80A88" w:rsidRDefault="001D6307" w:rsidP="001D6307">
      <w:pPr>
        <w:pStyle w:val="Paragraphedeliste"/>
        <w:spacing w:after="0" w:line="276" w:lineRule="auto"/>
        <w:jc w:val="left"/>
        <w:rPr>
          <w:b/>
          <w:u w:val="single"/>
        </w:rPr>
      </w:pPr>
    </w:p>
    <w:p w14:paraId="4CE42E43" w14:textId="77777777" w:rsidR="00975E89" w:rsidRPr="00C80A88" w:rsidRDefault="00975E89" w:rsidP="00F9735C">
      <w:pPr>
        <w:pStyle w:val="Paragraphedeliste"/>
        <w:numPr>
          <w:ilvl w:val="0"/>
          <w:numId w:val="29"/>
        </w:numPr>
        <w:spacing w:after="0" w:line="276" w:lineRule="auto"/>
        <w:jc w:val="left"/>
      </w:pPr>
      <w:r w:rsidRPr="00C80A88">
        <w:t>A intégrer dans les généralités du cahier spécial des charges – document à fournir à la réception provisoire</w:t>
      </w:r>
    </w:p>
    <w:p w14:paraId="3041E394" w14:textId="77777777" w:rsidR="00975E89" w:rsidRPr="00C80A88" w:rsidRDefault="00975E89" w:rsidP="00975E89">
      <w:pPr>
        <w:pStyle w:val="Paragraphedeliste"/>
        <w:spacing w:after="0"/>
      </w:pPr>
    </w:p>
    <w:p w14:paraId="2F66FBB5" w14:textId="77777777" w:rsidR="00975E89" w:rsidRPr="00C80A88" w:rsidRDefault="00975E89" w:rsidP="00F9735C">
      <w:pPr>
        <w:pStyle w:val="Paragraphedeliste"/>
        <w:numPr>
          <w:ilvl w:val="0"/>
          <w:numId w:val="29"/>
        </w:numPr>
        <w:spacing w:after="0" w:line="276" w:lineRule="auto"/>
        <w:jc w:val="left"/>
      </w:pPr>
      <w:r w:rsidRPr="00C80A88">
        <w:t>Texte à intégrer :</w:t>
      </w:r>
    </w:p>
    <w:p w14:paraId="3C507A56" w14:textId="77777777" w:rsidR="00975E89" w:rsidRPr="00C80A88" w:rsidRDefault="00975E89" w:rsidP="00975E89">
      <w:pPr>
        <w:pStyle w:val="Paragraphedeliste"/>
        <w:spacing w:after="0"/>
        <w:rPr>
          <w:i/>
        </w:rPr>
      </w:pPr>
      <w:r w:rsidRPr="00C80A88">
        <w:rPr>
          <w:i/>
        </w:rPr>
        <w:t>« Lors de la réception provisoire, l’adjudicataire doit transmettre, en double exemplaire, sous format papier et sur support informatique, un guide d’entretien du terrain en gazon synthétique qui décrira à la fois les périodicités, les actions à prendre, le matériel préconisé, … conformément aux prescriptions du fabricant et au cadre normatif des revêtements de sols sportifs en gazon synthétique (dernière version) établi par Infrasports</w:t>
      </w:r>
    </w:p>
    <w:p w14:paraId="70C639C6" w14:textId="77777777" w:rsidR="00975E89" w:rsidRPr="00C80A88" w:rsidRDefault="00975E89" w:rsidP="00975E89">
      <w:pPr>
        <w:pStyle w:val="Paragraphedeliste"/>
        <w:spacing w:after="0"/>
        <w:rPr>
          <w:i/>
        </w:rPr>
      </w:pPr>
      <w:r w:rsidRPr="00C80A88">
        <w:rPr>
          <w:i/>
        </w:rPr>
        <w:t>Ce guide mentionne également toutes les interventions minimales à réaliser pour conserver la garantie proposée par le fabricant du gazon synthétique.</w:t>
      </w:r>
    </w:p>
    <w:p w14:paraId="18BAAFDA" w14:textId="77777777" w:rsidR="00975E89" w:rsidRPr="00C80A88" w:rsidRDefault="00975E89" w:rsidP="00975E89">
      <w:pPr>
        <w:pStyle w:val="Paragraphedeliste"/>
        <w:spacing w:after="0"/>
        <w:rPr>
          <w:i/>
        </w:rPr>
      </w:pPr>
      <w:r w:rsidRPr="00C80A88">
        <w:rPr>
          <w:i/>
        </w:rPr>
        <w:t>Il comprend au minimum le descriptif de l’entretien :</w:t>
      </w:r>
    </w:p>
    <w:p w14:paraId="1162C046" w14:textId="77777777" w:rsidR="00975E89" w:rsidRPr="00C80A88" w:rsidRDefault="00975E89" w:rsidP="00F9735C">
      <w:pPr>
        <w:pStyle w:val="Paragraphedeliste"/>
        <w:numPr>
          <w:ilvl w:val="0"/>
          <w:numId w:val="30"/>
        </w:numPr>
        <w:spacing w:after="0" w:line="276" w:lineRule="auto"/>
        <w:jc w:val="left"/>
        <w:rPr>
          <w:i/>
        </w:rPr>
      </w:pPr>
      <w:r w:rsidRPr="00C80A88">
        <w:rPr>
          <w:i/>
        </w:rPr>
        <w:t>Régulier (quotidien, hebdomadaire)</w:t>
      </w:r>
    </w:p>
    <w:p w14:paraId="18B49079" w14:textId="77777777" w:rsidR="00975E89" w:rsidRPr="00C80A88" w:rsidRDefault="00975E89" w:rsidP="00F9735C">
      <w:pPr>
        <w:pStyle w:val="Paragraphedeliste"/>
        <w:numPr>
          <w:ilvl w:val="0"/>
          <w:numId w:val="30"/>
        </w:numPr>
        <w:spacing w:after="0" w:line="276" w:lineRule="auto"/>
        <w:jc w:val="left"/>
        <w:rPr>
          <w:i/>
        </w:rPr>
      </w:pPr>
      <w:r w:rsidRPr="00C80A88">
        <w:rPr>
          <w:i/>
        </w:rPr>
        <w:t>Spécialisé (biannuel , annuel)</w:t>
      </w:r>
    </w:p>
    <w:p w14:paraId="722B00AE" w14:textId="77777777" w:rsidR="00975E89" w:rsidRPr="00C80A88" w:rsidRDefault="00975E89" w:rsidP="00975E89">
      <w:pPr>
        <w:spacing w:after="0"/>
        <w:ind w:left="720"/>
        <w:rPr>
          <w:i/>
        </w:rPr>
      </w:pPr>
    </w:p>
    <w:p w14:paraId="3C6E8D68" w14:textId="77777777" w:rsidR="00975E89" w:rsidRPr="00C80A88" w:rsidRDefault="00975E89" w:rsidP="00975E89">
      <w:pPr>
        <w:spacing w:after="0"/>
        <w:ind w:left="720"/>
        <w:rPr>
          <w:i/>
        </w:rPr>
      </w:pPr>
      <w:r w:rsidRPr="00C80A88">
        <w:rPr>
          <w:i/>
        </w:rPr>
        <w:t>Les prestations à réaliser concernent, au minimum, les éléments suivants :</w:t>
      </w:r>
    </w:p>
    <w:p w14:paraId="507B85D4" w14:textId="77777777" w:rsidR="00975E89" w:rsidRPr="00C80A88" w:rsidRDefault="00975E89" w:rsidP="00F9735C">
      <w:pPr>
        <w:pStyle w:val="Paragraphedeliste"/>
        <w:numPr>
          <w:ilvl w:val="0"/>
          <w:numId w:val="30"/>
        </w:numPr>
        <w:spacing w:after="0" w:line="276" w:lineRule="auto"/>
        <w:jc w:val="left"/>
        <w:rPr>
          <w:i/>
        </w:rPr>
      </w:pPr>
      <w:r w:rsidRPr="00C80A88">
        <w:rPr>
          <w:i/>
        </w:rPr>
        <w:t>Gazon synthétique</w:t>
      </w:r>
    </w:p>
    <w:p w14:paraId="1A8FB6AF" w14:textId="77777777" w:rsidR="00975E89" w:rsidRPr="00C80A88" w:rsidRDefault="00975E89" w:rsidP="00F9735C">
      <w:pPr>
        <w:pStyle w:val="Paragraphedeliste"/>
        <w:numPr>
          <w:ilvl w:val="0"/>
          <w:numId w:val="30"/>
        </w:numPr>
        <w:spacing w:after="0" w:line="276" w:lineRule="auto"/>
        <w:jc w:val="left"/>
        <w:rPr>
          <w:i/>
        </w:rPr>
      </w:pPr>
      <w:r w:rsidRPr="00C80A88">
        <w:rPr>
          <w:i/>
        </w:rPr>
        <w:t>Abords</w:t>
      </w:r>
    </w:p>
    <w:p w14:paraId="5F3E79EA" w14:textId="77777777" w:rsidR="00975E89" w:rsidRPr="00C80A88" w:rsidRDefault="00975E89" w:rsidP="00F9735C">
      <w:pPr>
        <w:pStyle w:val="Paragraphedeliste"/>
        <w:numPr>
          <w:ilvl w:val="0"/>
          <w:numId w:val="30"/>
        </w:numPr>
        <w:spacing w:after="0" w:line="276" w:lineRule="auto"/>
        <w:jc w:val="left"/>
        <w:rPr>
          <w:i/>
        </w:rPr>
      </w:pPr>
      <w:r w:rsidRPr="00C80A88">
        <w:rPr>
          <w:i/>
        </w:rPr>
        <w:t>Drainage et égouttage</w:t>
      </w:r>
    </w:p>
    <w:p w14:paraId="6C5377D4" w14:textId="77777777" w:rsidR="00975E89" w:rsidRPr="00C80A88" w:rsidRDefault="00975E89" w:rsidP="00F9735C">
      <w:pPr>
        <w:pStyle w:val="Paragraphedeliste"/>
        <w:numPr>
          <w:ilvl w:val="0"/>
          <w:numId w:val="30"/>
        </w:numPr>
        <w:spacing w:after="0" w:line="276" w:lineRule="auto"/>
        <w:jc w:val="left"/>
        <w:rPr>
          <w:i/>
        </w:rPr>
      </w:pPr>
      <w:r w:rsidRPr="00C80A88">
        <w:rPr>
          <w:i/>
        </w:rPr>
        <w:t>Equipements annexes (clôtures, portillons, main courante, éclairage, pare-ballons, buts, …)</w:t>
      </w:r>
    </w:p>
    <w:p w14:paraId="13629D5C" w14:textId="77777777" w:rsidR="00975E89" w:rsidRPr="00C80A88" w:rsidRDefault="00975E89" w:rsidP="00F9735C">
      <w:pPr>
        <w:pStyle w:val="Paragraphedeliste"/>
        <w:numPr>
          <w:ilvl w:val="0"/>
          <w:numId w:val="30"/>
        </w:numPr>
        <w:spacing w:after="0" w:line="276" w:lineRule="auto"/>
        <w:jc w:val="left"/>
        <w:rPr>
          <w:i/>
        </w:rPr>
      </w:pPr>
      <w:r w:rsidRPr="00C80A88">
        <w:rPr>
          <w:i/>
        </w:rPr>
        <w:t>Spécificités liées au chantier</w:t>
      </w:r>
    </w:p>
    <w:p w14:paraId="375C8138" w14:textId="77777777" w:rsidR="00975E89" w:rsidRPr="00C80A88" w:rsidRDefault="00975E89" w:rsidP="00F9735C">
      <w:pPr>
        <w:pStyle w:val="Paragraphedeliste"/>
        <w:numPr>
          <w:ilvl w:val="0"/>
          <w:numId w:val="30"/>
        </w:numPr>
        <w:spacing w:after="0" w:line="276" w:lineRule="auto"/>
        <w:jc w:val="left"/>
        <w:rPr>
          <w:i/>
        </w:rPr>
      </w:pPr>
      <w:r w:rsidRPr="00C80A88">
        <w:rPr>
          <w:i/>
        </w:rPr>
        <w:lastRenderedPageBreak/>
        <w:t>Opérations spécifiques en période d’inoccupation du terrain, principalement l’été, entre deux saisons (arrosage en période chaude, …)</w:t>
      </w:r>
    </w:p>
    <w:p w14:paraId="42C6D796" w14:textId="77777777" w:rsidR="00975E89" w:rsidRPr="00C80A88" w:rsidRDefault="00975E89" w:rsidP="00975E89">
      <w:pPr>
        <w:spacing w:after="0"/>
        <w:ind w:left="720"/>
        <w:rPr>
          <w:i/>
        </w:rPr>
      </w:pPr>
    </w:p>
    <w:p w14:paraId="7B3BE22E" w14:textId="77777777" w:rsidR="00975E89" w:rsidRPr="00C80A88" w:rsidRDefault="00975E89" w:rsidP="00975E89">
      <w:pPr>
        <w:spacing w:after="0"/>
        <w:ind w:left="720"/>
        <w:rPr>
          <w:i/>
        </w:rPr>
      </w:pPr>
      <w:r w:rsidRPr="00C80A88">
        <w:rPr>
          <w:i/>
        </w:rPr>
        <w:t>Pour chaque opération, le type de matériel (outillage, véhicule, …) est préconisé :</w:t>
      </w:r>
    </w:p>
    <w:p w14:paraId="598C0F6A" w14:textId="77777777" w:rsidR="00975E89" w:rsidRPr="00C80A88" w:rsidRDefault="00975E89" w:rsidP="00F9735C">
      <w:pPr>
        <w:pStyle w:val="Paragraphedeliste"/>
        <w:numPr>
          <w:ilvl w:val="0"/>
          <w:numId w:val="30"/>
        </w:numPr>
        <w:spacing w:after="0" w:line="276" w:lineRule="auto"/>
        <w:jc w:val="left"/>
        <w:rPr>
          <w:i/>
        </w:rPr>
      </w:pPr>
      <w:r w:rsidRPr="00C80A88">
        <w:rPr>
          <w:i/>
        </w:rPr>
        <w:t>Nettoyage</w:t>
      </w:r>
    </w:p>
    <w:p w14:paraId="50CFFAF5" w14:textId="77777777" w:rsidR="00975E89" w:rsidRPr="00C80A88" w:rsidRDefault="00975E89" w:rsidP="00F9735C">
      <w:pPr>
        <w:pStyle w:val="Paragraphedeliste"/>
        <w:numPr>
          <w:ilvl w:val="0"/>
          <w:numId w:val="30"/>
        </w:numPr>
        <w:spacing w:after="0" w:line="276" w:lineRule="auto"/>
        <w:jc w:val="left"/>
        <w:rPr>
          <w:i/>
        </w:rPr>
      </w:pPr>
      <w:r w:rsidRPr="00C80A88">
        <w:rPr>
          <w:i/>
        </w:rPr>
        <w:t>Brossage</w:t>
      </w:r>
    </w:p>
    <w:p w14:paraId="35F8CE04" w14:textId="77777777" w:rsidR="00975E89" w:rsidRPr="00C80A88" w:rsidRDefault="00975E89" w:rsidP="00F9735C">
      <w:pPr>
        <w:pStyle w:val="Paragraphedeliste"/>
        <w:numPr>
          <w:ilvl w:val="0"/>
          <w:numId w:val="30"/>
        </w:numPr>
        <w:spacing w:after="0" w:line="276" w:lineRule="auto"/>
        <w:jc w:val="left"/>
        <w:rPr>
          <w:i/>
        </w:rPr>
      </w:pPr>
      <w:r w:rsidRPr="00C80A88">
        <w:rPr>
          <w:i/>
        </w:rPr>
        <w:t>Enlèvement éventuel de la neige</w:t>
      </w:r>
    </w:p>
    <w:p w14:paraId="5506A0B0" w14:textId="77777777" w:rsidR="00975E89" w:rsidRPr="00C80A88" w:rsidRDefault="00975E89" w:rsidP="00F9735C">
      <w:pPr>
        <w:pStyle w:val="Paragraphedeliste"/>
        <w:numPr>
          <w:ilvl w:val="0"/>
          <w:numId w:val="30"/>
        </w:numPr>
        <w:spacing w:after="0" w:line="276" w:lineRule="auto"/>
        <w:jc w:val="left"/>
        <w:rPr>
          <w:i/>
        </w:rPr>
      </w:pPr>
      <w:r w:rsidRPr="00C80A88">
        <w:rPr>
          <w:i/>
        </w:rPr>
        <w:t>Recharge de matériau de remplissage</w:t>
      </w:r>
    </w:p>
    <w:p w14:paraId="172A0622" w14:textId="77777777" w:rsidR="00975E89" w:rsidRPr="00C80A88" w:rsidRDefault="00975E89" w:rsidP="00F9735C">
      <w:pPr>
        <w:pStyle w:val="Paragraphedeliste"/>
        <w:numPr>
          <w:ilvl w:val="0"/>
          <w:numId w:val="30"/>
        </w:numPr>
        <w:spacing w:after="0" w:line="276" w:lineRule="auto"/>
        <w:jc w:val="left"/>
        <w:rPr>
          <w:i/>
        </w:rPr>
      </w:pPr>
      <w:r w:rsidRPr="00C80A88">
        <w:rPr>
          <w:i/>
        </w:rPr>
        <w:t>…</w:t>
      </w:r>
    </w:p>
    <w:p w14:paraId="6E1831B3" w14:textId="77777777" w:rsidR="00975E89" w:rsidRPr="00C80A88" w:rsidRDefault="00975E89" w:rsidP="00975E89">
      <w:pPr>
        <w:spacing w:after="0"/>
        <w:ind w:left="720"/>
        <w:rPr>
          <w:i/>
        </w:rPr>
      </w:pPr>
    </w:p>
    <w:p w14:paraId="31E33081" w14:textId="77777777" w:rsidR="00975E89" w:rsidRPr="00C80A88" w:rsidRDefault="00975E89" w:rsidP="00975E89">
      <w:pPr>
        <w:spacing w:after="0"/>
        <w:ind w:left="720"/>
        <w:rPr>
          <w:i/>
        </w:rPr>
      </w:pPr>
      <w:r w:rsidRPr="00C80A88">
        <w:rPr>
          <w:i/>
        </w:rPr>
        <w:t>Lors de la réception provisoire, l’adjudicataire procède à un écolage du personnel du maître de l’ouvrage ou de toute tierce personne déléguée.</w:t>
      </w:r>
    </w:p>
    <w:p w14:paraId="54E11D2A" w14:textId="77777777" w:rsidR="00975E89" w:rsidRPr="00C80A88" w:rsidRDefault="00975E89" w:rsidP="00975E89">
      <w:pPr>
        <w:spacing w:after="0"/>
        <w:rPr>
          <w:b/>
          <w:u w:val="single"/>
        </w:rPr>
      </w:pPr>
    </w:p>
    <w:p w14:paraId="4D4F3C3C" w14:textId="77777777" w:rsidR="00975E89" w:rsidRPr="00C80A88" w:rsidRDefault="00975E89" w:rsidP="00975E89">
      <w:pPr>
        <w:spacing w:after="0"/>
        <w:rPr>
          <w:i/>
        </w:rPr>
      </w:pPr>
      <w:r w:rsidRPr="00C80A88">
        <w:tab/>
      </w:r>
      <w:r w:rsidRPr="00C80A88">
        <w:rPr>
          <w:i/>
        </w:rPr>
        <w:t xml:space="preserve">Ce guide d’entretien fait partie intégrante du Dossier d’Intervention Ultérieure (DIU) qui </w:t>
      </w:r>
    </w:p>
    <w:p w14:paraId="4156A15C" w14:textId="77777777" w:rsidR="00975E89" w:rsidRPr="00C80A88" w:rsidRDefault="00975E89" w:rsidP="00975E89">
      <w:pPr>
        <w:spacing w:after="0"/>
        <w:ind w:firstLine="708"/>
        <w:rPr>
          <w:i/>
        </w:rPr>
      </w:pPr>
      <w:r w:rsidRPr="00C80A88">
        <w:rPr>
          <w:i/>
        </w:rPr>
        <w:t>comprend également, au minimum, les éléments suivants :</w:t>
      </w:r>
    </w:p>
    <w:p w14:paraId="19236CF1" w14:textId="77777777" w:rsidR="00975E89" w:rsidRPr="00C80A88" w:rsidRDefault="00975E89" w:rsidP="00F9735C">
      <w:pPr>
        <w:pStyle w:val="Paragraphedeliste"/>
        <w:numPr>
          <w:ilvl w:val="0"/>
          <w:numId w:val="30"/>
        </w:numPr>
        <w:spacing w:after="0" w:line="276" w:lineRule="auto"/>
        <w:jc w:val="left"/>
        <w:rPr>
          <w:i/>
        </w:rPr>
      </w:pPr>
      <w:r w:rsidRPr="00C80A88">
        <w:rPr>
          <w:i/>
        </w:rPr>
        <w:t>Sous-traitants</w:t>
      </w:r>
    </w:p>
    <w:p w14:paraId="76E4E9EB" w14:textId="77777777" w:rsidR="00975E89" w:rsidRPr="00C80A88" w:rsidRDefault="00975E89" w:rsidP="00F9735C">
      <w:pPr>
        <w:pStyle w:val="Paragraphedeliste"/>
        <w:numPr>
          <w:ilvl w:val="0"/>
          <w:numId w:val="30"/>
        </w:numPr>
        <w:spacing w:after="0" w:line="276" w:lineRule="auto"/>
        <w:jc w:val="left"/>
        <w:rPr>
          <w:i/>
        </w:rPr>
      </w:pPr>
      <w:r w:rsidRPr="00C80A88">
        <w:rPr>
          <w:i/>
        </w:rPr>
        <w:t>Fournisseurs</w:t>
      </w:r>
    </w:p>
    <w:p w14:paraId="3CB840A5" w14:textId="77777777" w:rsidR="00975E89" w:rsidRPr="00C80A88" w:rsidRDefault="00975E89" w:rsidP="00F9735C">
      <w:pPr>
        <w:pStyle w:val="Paragraphedeliste"/>
        <w:numPr>
          <w:ilvl w:val="0"/>
          <w:numId w:val="30"/>
        </w:numPr>
        <w:spacing w:after="0" w:line="276" w:lineRule="auto"/>
        <w:jc w:val="left"/>
        <w:rPr>
          <w:i/>
        </w:rPr>
      </w:pPr>
      <w:r w:rsidRPr="00C80A88">
        <w:rPr>
          <w:i/>
        </w:rPr>
        <w:t>Fiches techniques (depuis l’amendement éventuel du sol jusqu’aux équipements annexes)</w:t>
      </w:r>
    </w:p>
    <w:p w14:paraId="19CAA545" w14:textId="77777777" w:rsidR="00975E89" w:rsidRPr="00C80A88" w:rsidRDefault="00975E89" w:rsidP="00F9735C">
      <w:pPr>
        <w:pStyle w:val="Paragraphedeliste"/>
        <w:numPr>
          <w:ilvl w:val="0"/>
          <w:numId w:val="30"/>
        </w:numPr>
        <w:spacing w:after="0" w:line="276" w:lineRule="auto"/>
        <w:jc w:val="left"/>
        <w:rPr>
          <w:i/>
        </w:rPr>
      </w:pPr>
      <w:r w:rsidRPr="00C80A88">
        <w:rPr>
          <w:i/>
        </w:rPr>
        <w:t>Informations à mentionner sur le panneau à l’entrée du terrain (Pas de longs crampons en acier, chaussures propres, pas de chewing-gum, cigarettes, verre, objets lourds et pointus, ne pas jouer sur un terrain endommagé (aggravation), pas de véhicule à l’exception des engins spécifiques d’entretien, …)</w:t>
      </w:r>
    </w:p>
    <w:p w14:paraId="73BF2293" w14:textId="77777777" w:rsidR="00975E89" w:rsidRPr="00C80A88" w:rsidRDefault="00975E89" w:rsidP="00F9735C">
      <w:pPr>
        <w:pStyle w:val="Paragraphedeliste"/>
        <w:numPr>
          <w:ilvl w:val="0"/>
          <w:numId w:val="30"/>
        </w:numPr>
        <w:spacing w:after="0" w:line="276" w:lineRule="auto"/>
        <w:jc w:val="left"/>
        <w:rPr>
          <w:i/>
        </w:rPr>
      </w:pPr>
      <w:r w:rsidRPr="00C80A88">
        <w:rPr>
          <w:i/>
        </w:rPr>
        <w:t>Types de chaussures préconisées/proscrites</w:t>
      </w:r>
    </w:p>
    <w:p w14:paraId="4655FD6C" w14:textId="77777777" w:rsidR="00975E89" w:rsidRPr="00C80A88" w:rsidRDefault="00975E89" w:rsidP="00F9735C">
      <w:pPr>
        <w:pStyle w:val="Paragraphedeliste"/>
        <w:numPr>
          <w:ilvl w:val="0"/>
          <w:numId w:val="30"/>
        </w:numPr>
        <w:spacing w:after="0" w:line="276" w:lineRule="auto"/>
        <w:jc w:val="left"/>
        <w:rPr>
          <w:i/>
        </w:rPr>
      </w:pPr>
      <w:r w:rsidRPr="00C80A88">
        <w:rPr>
          <w:i/>
        </w:rPr>
        <w:t>Rapports d’essais en cours de chantier :</w:t>
      </w:r>
    </w:p>
    <w:p w14:paraId="72E8D7A2" w14:textId="77777777" w:rsidR="00975E89" w:rsidRPr="00C80A88" w:rsidRDefault="00975E89" w:rsidP="00F9735C">
      <w:pPr>
        <w:pStyle w:val="Paragraphedeliste"/>
        <w:numPr>
          <w:ilvl w:val="0"/>
          <w:numId w:val="31"/>
        </w:numPr>
        <w:spacing w:after="0" w:line="276" w:lineRule="auto"/>
        <w:jc w:val="left"/>
        <w:rPr>
          <w:i/>
        </w:rPr>
      </w:pPr>
      <w:r w:rsidRPr="00C80A88">
        <w:rPr>
          <w:i/>
        </w:rPr>
        <w:t>Essai à la plaque (portance)</w:t>
      </w:r>
    </w:p>
    <w:p w14:paraId="4BCE1678" w14:textId="77777777" w:rsidR="00975E89" w:rsidRPr="00C80A88" w:rsidRDefault="00975E89" w:rsidP="00F9735C">
      <w:pPr>
        <w:pStyle w:val="Paragraphedeliste"/>
        <w:numPr>
          <w:ilvl w:val="0"/>
          <w:numId w:val="31"/>
        </w:numPr>
        <w:spacing w:after="0" w:line="276" w:lineRule="auto"/>
        <w:jc w:val="left"/>
        <w:rPr>
          <w:i/>
        </w:rPr>
      </w:pPr>
      <w:r w:rsidRPr="00C80A88">
        <w:rPr>
          <w:i/>
        </w:rPr>
        <w:t>Perméabilité</w:t>
      </w:r>
    </w:p>
    <w:p w14:paraId="61AF1E80" w14:textId="77777777" w:rsidR="00975E89" w:rsidRPr="00C80A88" w:rsidRDefault="00975E89" w:rsidP="00F9735C">
      <w:pPr>
        <w:pStyle w:val="Paragraphedeliste"/>
        <w:numPr>
          <w:ilvl w:val="0"/>
          <w:numId w:val="31"/>
        </w:numPr>
        <w:spacing w:after="0" w:line="276" w:lineRule="auto"/>
        <w:jc w:val="left"/>
        <w:rPr>
          <w:i/>
        </w:rPr>
      </w:pPr>
      <w:r w:rsidRPr="00C80A88">
        <w:rPr>
          <w:i/>
        </w:rPr>
        <w:t>Planéité</w:t>
      </w:r>
    </w:p>
    <w:p w14:paraId="33C86505" w14:textId="77777777" w:rsidR="00975E89" w:rsidRPr="00C80A88" w:rsidRDefault="00975E89" w:rsidP="00F9735C">
      <w:pPr>
        <w:pStyle w:val="Paragraphedeliste"/>
        <w:numPr>
          <w:ilvl w:val="0"/>
          <w:numId w:val="31"/>
        </w:numPr>
        <w:spacing w:after="0" w:line="276" w:lineRule="auto"/>
        <w:jc w:val="left"/>
        <w:rPr>
          <w:i/>
        </w:rPr>
      </w:pPr>
      <w:r w:rsidRPr="00C80A88">
        <w:rPr>
          <w:i/>
        </w:rPr>
        <w:t>…</w:t>
      </w:r>
    </w:p>
    <w:p w14:paraId="29AF6377" w14:textId="77777777" w:rsidR="00975E89" w:rsidRPr="00C80A88" w:rsidRDefault="00975E89" w:rsidP="00F9735C">
      <w:pPr>
        <w:pStyle w:val="Paragraphedeliste"/>
        <w:numPr>
          <w:ilvl w:val="0"/>
          <w:numId w:val="30"/>
        </w:numPr>
        <w:spacing w:after="0" w:line="276" w:lineRule="auto"/>
        <w:jc w:val="left"/>
        <w:rPr>
          <w:i/>
        </w:rPr>
      </w:pPr>
      <w:r w:rsidRPr="00C80A88">
        <w:rPr>
          <w:i/>
        </w:rPr>
        <w:t>Plan de drainage</w:t>
      </w:r>
    </w:p>
    <w:p w14:paraId="687EC54B" w14:textId="77777777" w:rsidR="00975E89" w:rsidRPr="00C80A88" w:rsidRDefault="00975E89" w:rsidP="00F9735C">
      <w:pPr>
        <w:pStyle w:val="Paragraphedeliste"/>
        <w:numPr>
          <w:ilvl w:val="0"/>
          <w:numId w:val="30"/>
        </w:numPr>
        <w:spacing w:after="0" w:line="276" w:lineRule="auto"/>
        <w:jc w:val="left"/>
        <w:rPr>
          <w:i/>
        </w:rPr>
      </w:pPr>
      <w:r w:rsidRPr="00C80A88">
        <w:rPr>
          <w:i/>
        </w:rPr>
        <w:t>… »</w:t>
      </w:r>
    </w:p>
    <w:p w14:paraId="31126E5D" w14:textId="77777777" w:rsidR="00975E89" w:rsidRDefault="00975E89" w:rsidP="00975E89">
      <w:pPr>
        <w:spacing w:after="0"/>
        <w:rPr>
          <w:b/>
          <w:u w:val="single"/>
        </w:rPr>
      </w:pPr>
    </w:p>
    <w:p w14:paraId="2DE403A5" w14:textId="77777777" w:rsidR="00C66125" w:rsidRDefault="00C66125" w:rsidP="00975E89">
      <w:pPr>
        <w:spacing w:after="0"/>
        <w:rPr>
          <w:b/>
          <w:u w:val="single"/>
        </w:rPr>
      </w:pPr>
    </w:p>
    <w:p w14:paraId="62431CDC" w14:textId="77777777" w:rsidR="00C66125" w:rsidRDefault="00C66125" w:rsidP="00975E89">
      <w:pPr>
        <w:spacing w:after="0"/>
        <w:rPr>
          <w:b/>
          <w:u w:val="single"/>
        </w:rPr>
      </w:pPr>
    </w:p>
    <w:p w14:paraId="49E398E2" w14:textId="77777777" w:rsidR="00C66125" w:rsidRPr="00C80A88" w:rsidRDefault="00C66125" w:rsidP="00975E89">
      <w:pPr>
        <w:spacing w:after="0"/>
        <w:rPr>
          <w:b/>
          <w:u w:val="single"/>
        </w:rPr>
      </w:pPr>
    </w:p>
    <w:p w14:paraId="61C57870" w14:textId="77777777" w:rsidR="00975E89" w:rsidRPr="00C80A88" w:rsidRDefault="00975E89" w:rsidP="00F9735C">
      <w:pPr>
        <w:pStyle w:val="Paragraphedeliste"/>
        <w:numPr>
          <w:ilvl w:val="0"/>
          <w:numId w:val="32"/>
        </w:numPr>
        <w:spacing w:after="0" w:line="276" w:lineRule="auto"/>
        <w:jc w:val="left"/>
        <w:rPr>
          <w:b/>
          <w:u w:val="single"/>
        </w:rPr>
      </w:pPr>
      <w:r w:rsidRPr="00C80A88">
        <w:rPr>
          <w:b/>
          <w:u w:val="single"/>
        </w:rPr>
        <w:t>Entretien spécialisé</w:t>
      </w:r>
    </w:p>
    <w:p w14:paraId="293BED36" w14:textId="77777777" w:rsidR="00975E89" w:rsidRPr="00C80A88" w:rsidRDefault="00975E89" w:rsidP="00F9735C">
      <w:pPr>
        <w:pStyle w:val="Paragraphedeliste"/>
        <w:numPr>
          <w:ilvl w:val="0"/>
          <w:numId w:val="29"/>
        </w:numPr>
        <w:spacing w:after="0" w:line="276" w:lineRule="auto"/>
        <w:jc w:val="left"/>
      </w:pPr>
      <w:r w:rsidRPr="00C80A88">
        <w:t xml:space="preserve">Poste spécifique à prévoir au métré (non subsidiable) </w:t>
      </w:r>
    </w:p>
    <w:p w14:paraId="16287F21" w14:textId="77777777" w:rsidR="00975E89" w:rsidRPr="00C80A88" w:rsidRDefault="00975E89" w:rsidP="00975E89">
      <w:pPr>
        <w:pStyle w:val="Paragraphedeliste"/>
        <w:spacing w:after="0"/>
      </w:pPr>
    </w:p>
    <w:p w14:paraId="59C4E15B" w14:textId="77777777" w:rsidR="00975E89" w:rsidRPr="00C80A88" w:rsidRDefault="00975E89" w:rsidP="00F9735C">
      <w:pPr>
        <w:pStyle w:val="Paragraphedeliste"/>
        <w:numPr>
          <w:ilvl w:val="0"/>
          <w:numId w:val="31"/>
        </w:numPr>
        <w:spacing w:after="0" w:line="276" w:lineRule="auto"/>
        <w:jc w:val="left"/>
      </w:pPr>
      <w:r w:rsidRPr="00C80A88">
        <w:t>Poste : entretien annuel spécialisé</w:t>
      </w:r>
    </w:p>
    <w:p w14:paraId="2C1DF62E" w14:textId="77777777" w:rsidR="00975E89" w:rsidRPr="00C80A88" w:rsidRDefault="00975E89" w:rsidP="00F9735C">
      <w:pPr>
        <w:pStyle w:val="Paragraphedeliste"/>
        <w:numPr>
          <w:ilvl w:val="0"/>
          <w:numId w:val="31"/>
        </w:numPr>
        <w:spacing w:after="0" w:line="276" w:lineRule="auto"/>
        <w:jc w:val="left"/>
      </w:pPr>
      <w:r w:rsidRPr="00C80A88">
        <w:t>Code de mesurage : FFT</w:t>
      </w:r>
    </w:p>
    <w:p w14:paraId="577C7A07" w14:textId="77777777" w:rsidR="00975E89" w:rsidRPr="00C80A88" w:rsidRDefault="00975E89" w:rsidP="00F9735C">
      <w:pPr>
        <w:pStyle w:val="Paragraphedeliste"/>
        <w:numPr>
          <w:ilvl w:val="0"/>
          <w:numId w:val="31"/>
        </w:numPr>
        <w:spacing w:after="0" w:line="276" w:lineRule="auto"/>
        <w:jc w:val="left"/>
      </w:pPr>
      <w:r w:rsidRPr="00C80A88">
        <w:t>Quantité : en fonction du nombre d’années de garantie proposées par l’adjudicataire (minimum 5 ans imposé)/ le fabricant pour le tapis</w:t>
      </w:r>
    </w:p>
    <w:p w14:paraId="5BE93A62" w14:textId="77777777" w:rsidR="00975E89" w:rsidRPr="00C80A88" w:rsidRDefault="00975E89" w:rsidP="00975E89">
      <w:pPr>
        <w:pStyle w:val="Paragraphedeliste"/>
        <w:spacing w:after="0"/>
        <w:ind w:left="1440"/>
      </w:pPr>
    </w:p>
    <w:p w14:paraId="73FE58D4" w14:textId="77777777" w:rsidR="00975E89" w:rsidRPr="00C80A88" w:rsidRDefault="00975E89" w:rsidP="00F9735C">
      <w:pPr>
        <w:pStyle w:val="Paragraphedeliste"/>
        <w:numPr>
          <w:ilvl w:val="0"/>
          <w:numId w:val="29"/>
        </w:numPr>
        <w:spacing w:after="0" w:line="276" w:lineRule="auto"/>
        <w:jc w:val="left"/>
      </w:pPr>
      <w:r w:rsidRPr="00C80A88">
        <w:t xml:space="preserve">Texte à intégrer : </w:t>
      </w:r>
    </w:p>
    <w:p w14:paraId="384BA73E" w14:textId="77777777" w:rsidR="00975E89" w:rsidRPr="00C80A88" w:rsidRDefault="00975E89" w:rsidP="00975E89">
      <w:pPr>
        <w:pStyle w:val="Paragraphedeliste"/>
        <w:spacing w:after="0"/>
      </w:pPr>
    </w:p>
    <w:p w14:paraId="5F744C11" w14:textId="77777777" w:rsidR="00975E89" w:rsidRPr="00C80A88" w:rsidRDefault="00975E89" w:rsidP="00975E89">
      <w:pPr>
        <w:pStyle w:val="Paragraphedeliste"/>
        <w:spacing w:after="0"/>
        <w:rPr>
          <w:i/>
        </w:rPr>
      </w:pPr>
      <w:r w:rsidRPr="00C80A88">
        <w:rPr>
          <w:i/>
        </w:rPr>
        <w:t xml:space="preserve">« L’adjudicataire remet  un prix forfaitaire annuel pour l’entretien annuel spécialisé du terrain </w:t>
      </w:r>
      <w:r w:rsidR="00BB5975">
        <w:rPr>
          <w:i/>
        </w:rPr>
        <w:t xml:space="preserve">en gazon </w:t>
      </w:r>
      <w:r w:rsidRPr="00C80A88">
        <w:rPr>
          <w:i/>
        </w:rPr>
        <w:t>synthétique, conformément aux prescriptions du fabricant et au cadre normatif des revêtements de sols sportifs en gazon synthétique (dernière version) établi par Infrasports.</w:t>
      </w:r>
    </w:p>
    <w:p w14:paraId="25E3944D" w14:textId="77777777" w:rsidR="00975E89" w:rsidRPr="00C80A88" w:rsidRDefault="00975E89" w:rsidP="00975E89">
      <w:pPr>
        <w:pStyle w:val="Paragraphedeliste"/>
        <w:spacing w:after="0"/>
        <w:rPr>
          <w:i/>
        </w:rPr>
      </w:pPr>
      <w:r w:rsidRPr="00C80A88">
        <w:rPr>
          <w:i/>
        </w:rPr>
        <w:t>Cet entretien annuel spécialisé comprend, au minimum, les opérations suivantes :</w:t>
      </w:r>
    </w:p>
    <w:p w14:paraId="34B3F2EB" w14:textId="77777777" w:rsidR="00975E89" w:rsidRPr="00C80A88" w:rsidRDefault="00975E89" w:rsidP="00975E89">
      <w:pPr>
        <w:pStyle w:val="Paragraphedeliste"/>
        <w:spacing w:after="0"/>
        <w:rPr>
          <w:i/>
          <w:u w:val="single"/>
        </w:rPr>
      </w:pPr>
    </w:p>
    <w:p w14:paraId="5E0BB17B" w14:textId="77777777" w:rsidR="00975E89" w:rsidRPr="00C80A88" w:rsidRDefault="00975E89" w:rsidP="00F9735C">
      <w:pPr>
        <w:pStyle w:val="Paragraphedeliste"/>
        <w:numPr>
          <w:ilvl w:val="0"/>
          <w:numId w:val="33"/>
        </w:numPr>
        <w:spacing w:after="0" w:line="276" w:lineRule="auto"/>
        <w:jc w:val="left"/>
        <w:rPr>
          <w:i/>
          <w:u w:val="single"/>
        </w:rPr>
      </w:pPr>
      <w:r w:rsidRPr="00C80A88">
        <w:rPr>
          <w:i/>
          <w:u w:val="single"/>
        </w:rPr>
        <w:lastRenderedPageBreak/>
        <w:t>Option « classique »</w:t>
      </w:r>
    </w:p>
    <w:p w14:paraId="1996D32F" w14:textId="77777777" w:rsidR="00975E89" w:rsidRPr="00C80A88" w:rsidRDefault="00975E89" w:rsidP="00F9735C">
      <w:pPr>
        <w:pStyle w:val="Paragraphedeliste"/>
        <w:numPr>
          <w:ilvl w:val="0"/>
          <w:numId w:val="30"/>
        </w:numPr>
        <w:spacing w:after="0" w:line="276" w:lineRule="auto"/>
        <w:jc w:val="left"/>
        <w:rPr>
          <w:i/>
        </w:rPr>
      </w:pPr>
      <w:r w:rsidRPr="00C80A88">
        <w:rPr>
          <w:i/>
        </w:rPr>
        <w:t>Dépollution et nettoyage profonds du terrain et des abords</w:t>
      </w:r>
    </w:p>
    <w:p w14:paraId="4EE1C10B" w14:textId="77777777" w:rsidR="00975E89" w:rsidRPr="00C80A88" w:rsidRDefault="00975E89" w:rsidP="00F9735C">
      <w:pPr>
        <w:pStyle w:val="Paragraphedeliste"/>
        <w:numPr>
          <w:ilvl w:val="0"/>
          <w:numId w:val="30"/>
        </w:numPr>
        <w:spacing w:after="0" w:line="276" w:lineRule="auto"/>
        <w:jc w:val="left"/>
        <w:rPr>
          <w:i/>
        </w:rPr>
      </w:pPr>
      <w:r w:rsidRPr="00C80A88">
        <w:rPr>
          <w:i/>
        </w:rPr>
        <w:t>Décompactage profond</w:t>
      </w:r>
    </w:p>
    <w:p w14:paraId="6EE824AC" w14:textId="77777777" w:rsidR="00975E89" w:rsidRPr="00C80A88" w:rsidRDefault="00975E89" w:rsidP="00F9735C">
      <w:pPr>
        <w:pStyle w:val="Paragraphedeliste"/>
        <w:numPr>
          <w:ilvl w:val="0"/>
          <w:numId w:val="30"/>
        </w:numPr>
        <w:spacing w:after="0" w:line="276" w:lineRule="auto"/>
        <w:jc w:val="left"/>
        <w:rPr>
          <w:i/>
        </w:rPr>
      </w:pPr>
      <w:r w:rsidRPr="00C80A88">
        <w:rPr>
          <w:i/>
        </w:rPr>
        <w:t>Brossage de finition</w:t>
      </w:r>
    </w:p>
    <w:p w14:paraId="509E0BC6" w14:textId="77777777" w:rsidR="00975E89" w:rsidRPr="00C80A88" w:rsidRDefault="00975E89" w:rsidP="00F9735C">
      <w:pPr>
        <w:pStyle w:val="Paragraphedeliste"/>
        <w:numPr>
          <w:ilvl w:val="0"/>
          <w:numId w:val="30"/>
        </w:numPr>
        <w:spacing w:after="0" w:line="276" w:lineRule="auto"/>
        <w:jc w:val="left"/>
        <w:rPr>
          <w:i/>
        </w:rPr>
      </w:pPr>
      <w:r w:rsidRPr="00C80A88">
        <w:rPr>
          <w:i/>
        </w:rPr>
        <w:t>Contrôle du remplissage et regarnissage si nécessaire des zones les plus sollicitées</w:t>
      </w:r>
    </w:p>
    <w:p w14:paraId="331308A5" w14:textId="77777777" w:rsidR="00975E89" w:rsidRPr="00C80A88" w:rsidRDefault="00975E89" w:rsidP="00F9735C">
      <w:pPr>
        <w:pStyle w:val="Paragraphedeliste"/>
        <w:numPr>
          <w:ilvl w:val="0"/>
          <w:numId w:val="30"/>
        </w:numPr>
        <w:spacing w:after="0" w:line="276" w:lineRule="auto"/>
        <w:jc w:val="left"/>
        <w:rPr>
          <w:i/>
        </w:rPr>
      </w:pPr>
      <w:r w:rsidRPr="00C80A88">
        <w:rPr>
          <w:i/>
        </w:rPr>
        <w:t>Inspection et réparation des joints de collage, coutures et lignes capitonnées</w:t>
      </w:r>
    </w:p>
    <w:p w14:paraId="4ACB9CBB" w14:textId="77777777" w:rsidR="00975E89" w:rsidRPr="00C80A88" w:rsidRDefault="00975E89" w:rsidP="00F9735C">
      <w:pPr>
        <w:pStyle w:val="Paragraphedeliste"/>
        <w:numPr>
          <w:ilvl w:val="0"/>
          <w:numId w:val="30"/>
        </w:numPr>
        <w:spacing w:after="0" w:line="276" w:lineRule="auto"/>
        <w:jc w:val="left"/>
        <w:rPr>
          <w:i/>
        </w:rPr>
      </w:pPr>
      <w:r w:rsidRPr="00C80A88">
        <w:rPr>
          <w:i/>
        </w:rPr>
        <w:t>Contrôle visuel rebond et roulement ballon</w:t>
      </w:r>
    </w:p>
    <w:p w14:paraId="7D34F5C7" w14:textId="77777777" w:rsidR="00975E89" w:rsidRPr="00C80A88" w:rsidRDefault="00975E89" w:rsidP="00975E89">
      <w:pPr>
        <w:spacing w:after="0"/>
        <w:ind w:left="720"/>
        <w:rPr>
          <w:i/>
        </w:rPr>
      </w:pPr>
    </w:p>
    <w:p w14:paraId="6E4F45CA" w14:textId="77777777" w:rsidR="00975E89" w:rsidRPr="00C80A88" w:rsidRDefault="00975E89" w:rsidP="00F9735C">
      <w:pPr>
        <w:pStyle w:val="Paragraphedeliste"/>
        <w:numPr>
          <w:ilvl w:val="0"/>
          <w:numId w:val="33"/>
        </w:numPr>
        <w:spacing w:after="0" w:line="276" w:lineRule="auto"/>
        <w:jc w:val="left"/>
        <w:rPr>
          <w:i/>
          <w:u w:val="single"/>
        </w:rPr>
      </w:pPr>
      <w:r w:rsidRPr="00C80A88">
        <w:rPr>
          <w:i/>
          <w:u w:val="single"/>
        </w:rPr>
        <w:t>Option « hydraulique »</w:t>
      </w:r>
    </w:p>
    <w:p w14:paraId="7423CBD6" w14:textId="77777777" w:rsidR="00975E89" w:rsidRPr="00C80A88" w:rsidRDefault="00975E89" w:rsidP="00F9735C">
      <w:pPr>
        <w:pStyle w:val="Paragraphedeliste"/>
        <w:numPr>
          <w:ilvl w:val="0"/>
          <w:numId w:val="30"/>
        </w:numPr>
        <w:spacing w:after="0" w:line="276" w:lineRule="auto"/>
        <w:jc w:val="left"/>
        <w:rPr>
          <w:i/>
        </w:rPr>
      </w:pPr>
      <w:r w:rsidRPr="00C80A88">
        <w:rPr>
          <w:i/>
        </w:rPr>
        <w:t>Projection d’eau à haute pression via une ligne de jets orientables</w:t>
      </w:r>
    </w:p>
    <w:p w14:paraId="32556070" w14:textId="77777777" w:rsidR="00975E89" w:rsidRPr="00C80A88" w:rsidRDefault="00975E89" w:rsidP="00F9735C">
      <w:pPr>
        <w:pStyle w:val="Paragraphedeliste"/>
        <w:numPr>
          <w:ilvl w:val="0"/>
          <w:numId w:val="30"/>
        </w:numPr>
        <w:spacing w:after="0" w:line="276" w:lineRule="auto"/>
        <w:jc w:val="left"/>
        <w:rPr>
          <w:i/>
        </w:rPr>
      </w:pPr>
      <w:r w:rsidRPr="00C80A88">
        <w:rPr>
          <w:i/>
        </w:rPr>
        <w:t>Aspiration de l’eau projetée</w:t>
      </w:r>
    </w:p>
    <w:p w14:paraId="52FE900E" w14:textId="77777777" w:rsidR="00975E89" w:rsidRPr="00C80A88" w:rsidRDefault="00975E89" w:rsidP="00F9735C">
      <w:pPr>
        <w:pStyle w:val="Paragraphedeliste"/>
        <w:numPr>
          <w:ilvl w:val="0"/>
          <w:numId w:val="30"/>
        </w:numPr>
        <w:spacing w:after="0" w:line="276" w:lineRule="auto"/>
        <w:jc w:val="left"/>
        <w:rPr>
          <w:i/>
        </w:rPr>
      </w:pPr>
      <w:r w:rsidRPr="00C80A88">
        <w:rPr>
          <w:i/>
        </w:rPr>
        <w:t>Récupération de l’eau souillée (impuretés, remplissage) dans une cuve appropriée</w:t>
      </w:r>
    </w:p>
    <w:p w14:paraId="1BB74D7A" w14:textId="77777777" w:rsidR="00975E89" w:rsidRPr="00C80A88" w:rsidRDefault="00975E89" w:rsidP="00F9735C">
      <w:pPr>
        <w:pStyle w:val="Paragraphedeliste"/>
        <w:numPr>
          <w:ilvl w:val="0"/>
          <w:numId w:val="30"/>
        </w:numPr>
        <w:spacing w:after="0" w:line="276" w:lineRule="auto"/>
        <w:jc w:val="left"/>
        <w:rPr>
          <w:i/>
        </w:rPr>
      </w:pPr>
      <w:r w:rsidRPr="00C80A88">
        <w:rPr>
          <w:i/>
        </w:rPr>
        <w:t>Séparation de l’eau souillée et du remplissage</w:t>
      </w:r>
    </w:p>
    <w:p w14:paraId="463245A5" w14:textId="77777777" w:rsidR="00975E89" w:rsidRPr="00C80A88" w:rsidRDefault="00975E89" w:rsidP="00F9735C">
      <w:pPr>
        <w:pStyle w:val="Paragraphedeliste"/>
        <w:numPr>
          <w:ilvl w:val="0"/>
          <w:numId w:val="30"/>
        </w:numPr>
        <w:spacing w:after="0" w:line="276" w:lineRule="auto"/>
        <w:jc w:val="left"/>
        <w:rPr>
          <w:i/>
        </w:rPr>
      </w:pPr>
      <w:r w:rsidRPr="00C80A88">
        <w:rPr>
          <w:i/>
        </w:rPr>
        <w:t>Décompactage par griffes montées sur ressort</w:t>
      </w:r>
    </w:p>
    <w:p w14:paraId="30FD995C" w14:textId="77777777" w:rsidR="00975E89" w:rsidRPr="00C80A88" w:rsidRDefault="00975E89" w:rsidP="00F9735C">
      <w:pPr>
        <w:pStyle w:val="Paragraphedeliste"/>
        <w:numPr>
          <w:ilvl w:val="0"/>
          <w:numId w:val="30"/>
        </w:numPr>
        <w:spacing w:after="0" w:line="276" w:lineRule="auto"/>
        <w:jc w:val="left"/>
        <w:rPr>
          <w:i/>
        </w:rPr>
      </w:pPr>
      <w:r w:rsidRPr="00C80A88">
        <w:rPr>
          <w:i/>
        </w:rPr>
        <w:t>Brossage de finition</w:t>
      </w:r>
    </w:p>
    <w:p w14:paraId="68E37A0E" w14:textId="77777777" w:rsidR="00975E89" w:rsidRPr="00C80A88" w:rsidRDefault="00975E89" w:rsidP="00F9735C">
      <w:pPr>
        <w:pStyle w:val="Paragraphedeliste"/>
        <w:numPr>
          <w:ilvl w:val="0"/>
          <w:numId w:val="30"/>
        </w:numPr>
        <w:spacing w:after="0" w:line="276" w:lineRule="auto"/>
        <w:jc w:val="left"/>
        <w:rPr>
          <w:i/>
        </w:rPr>
      </w:pPr>
      <w:r w:rsidRPr="00C80A88">
        <w:rPr>
          <w:i/>
        </w:rPr>
        <w:t>Contrôle du remplissage et regarnissage si nécessaire des zones les plus sollicitées</w:t>
      </w:r>
    </w:p>
    <w:p w14:paraId="4EC055E4" w14:textId="77777777" w:rsidR="00975E89" w:rsidRPr="00C80A88" w:rsidRDefault="00975E89" w:rsidP="00F9735C">
      <w:pPr>
        <w:pStyle w:val="Paragraphedeliste"/>
        <w:numPr>
          <w:ilvl w:val="0"/>
          <w:numId w:val="30"/>
        </w:numPr>
        <w:spacing w:after="0" w:line="276" w:lineRule="auto"/>
        <w:jc w:val="left"/>
        <w:rPr>
          <w:i/>
        </w:rPr>
      </w:pPr>
      <w:r w:rsidRPr="00C80A88">
        <w:rPr>
          <w:i/>
        </w:rPr>
        <w:t>Inspection et réparation des joints de collage, coutures et lignes capitonnées</w:t>
      </w:r>
    </w:p>
    <w:p w14:paraId="2CF113F1" w14:textId="77777777" w:rsidR="00975E89" w:rsidRPr="00C80A88" w:rsidRDefault="00975E89" w:rsidP="00F9735C">
      <w:pPr>
        <w:pStyle w:val="Paragraphedeliste"/>
        <w:numPr>
          <w:ilvl w:val="0"/>
          <w:numId w:val="30"/>
        </w:numPr>
        <w:spacing w:after="0" w:line="276" w:lineRule="auto"/>
        <w:jc w:val="left"/>
        <w:rPr>
          <w:i/>
        </w:rPr>
      </w:pPr>
      <w:r w:rsidRPr="00C80A88">
        <w:rPr>
          <w:i/>
        </w:rPr>
        <w:t>Contrôle visuel rebond et roulement ballon</w:t>
      </w:r>
    </w:p>
    <w:p w14:paraId="0B4020A7" w14:textId="77777777" w:rsidR="00975E89" w:rsidRPr="00C80A88" w:rsidRDefault="00975E89" w:rsidP="00975E89">
      <w:pPr>
        <w:spacing w:after="0"/>
        <w:ind w:left="720"/>
        <w:rPr>
          <w:i/>
        </w:rPr>
      </w:pPr>
    </w:p>
    <w:p w14:paraId="704B3911" w14:textId="77777777" w:rsidR="00975E89" w:rsidRPr="00C80A88" w:rsidRDefault="00975E89" w:rsidP="00975E89">
      <w:pPr>
        <w:spacing w:after="0"/>
        <w:ind w:left="720"/>
        <w:rPr>
          <w:i/>
        </w:rPr>
      </w:pPr>
      <w:r w:rsidRPr="00C80A88">
        <w:rPr>
          <w:i/>
        </w:rPr>
        <w:t>L’adjudicataire transmet les documents suivants :</w:t>
      </w:r>
    </w:p>
    <w:p w14:paraId="4A7BD3CE" w14:textId="77777777" w:rsidR="00975E89" w:rsidRPr="00C80A88" w:rsidRDefault="00975E89" w:rsidP="00F9735C">
      <w:pPr>
        <w:pStyle w:val="Paragraphedeliste"/>
        <w:numPr>
          <w:ilvl w:val="0"/>
          <w:numId w:val="30"/>
        </w:numPr>
        <w:spacing w:after="0" w:line="276" w:lineRule="auto"/>
        <w:jc w:val="left"/>
        <w:rPr>
          <w:i/>
        </w:rPr>
      </w:pPr>
      <w:r w:rsidRPr="00C80A88">
        <w:rPr>
          <w:i/>
        </w:rPr>
        <w:t>Programme complet de l’entretien proposé</w:t>
      </w:r>
    </w:p>
    <w:p w14:paraId="51EFAE5C" w14:textId="77777777" w:rsidR="00975E89" w:rsidRPr="00C80A88" w:rsidRDefault="00975E89" w:rsidP="00F9735C">
      <w:pPr>
        <w:pStyle w:val="Paragraphedeliste"/>
        <w:numPr>
          <w:ilvl w:val="0"/>
          <w:numId w:val="30"/>
        </w:numPr>
        <w:spacing w:after="0" w:line="276" w:lineRule="auto"/>
        <w:jc w:val="left"/>
        <w:rPr>
          <w:i/>
        </w:rPr>
      </w:pPr>
      <w:r w:rsidRPr="00C80A88">
        <w:rPr>
          <w:i/>
        </w:rPr>
        <w:t>Les techniques et procédés utilisés dans le respect de la gestion différenciée et du PWRP (Plan Wallon de Réduction des Pesticides) -&gt; http://www.gestiondifferenciee.be/files/Legislation/2016_GuideRecommandationsPWRP_web.pdf</w:t>
      </w:r>
    </w:p>
    <w:p w14:paraId="30AD504A" w14:textId="77777777" w:rsidR="00975E89" w:rsidRPr="00C80A88" w:rsidRDefault="00975E89" w:rsidP="00F9735C">
      <w:pPr>
        <w:pStyle w:val="Paragraphedeliste"/>
        <w:numPr>
          <w:ilvl w:val="0"/>
          <w:numId w:val="30"/>
        </w:numPr>
        <w:spacing w:after="0" w:line="276" w:lineRule="auto"/>
        <w:jc w:val="left"/>
        <w:rPr>
          <w:i/>
        </w:rPr>
      </w:pPr>
      <w:r w:rsidRPr="00C80A88">
        <w:rPr>
          <w:i/>
        </w:rPr>
        <w:t>Proposition de planning d’intervention et/ou le nombre d’heures d’utilisation au-delà duquel l’entretien spécialisé doit être réalisé</w:t>
      </w:r>
    </w:p>
    <w:p w14:paraId="1D7B270A" w14:textId="77777777" w:rsidR="00975E89" w:rsidRPr="00C80A88" w:rsidRDefault="00975E89" w:rsidP="00975E89">
      <w:pPr>
        <w:spacing w:after="0"/>
        <w:rPr>
          <w:i/>
          <w:u w:val="single"/>
        </w:rPr>
      </w:pPr>
    </w:p>
    <w:p w14:paraId="4C88413D" w14:textId="77777777" w:rsidR="00975E89" w:rsidRPr="00C80A88" w:rsidRDefault="00975E89" w:rsidP="00F9735C">
      <w:pPr>
        <w:pStyle w:val="Paragraphedeliste"/>
        <w:numPr>
          <w:ilvl w:val="0"/>
          <w:numId w:val="32"/>
        </w:numPr>
        <w:spacing w:after="0" w:line="276" w:lineRule="auto"/>
        <w:rPr>
          <w:b/>
          <w:u w:val="single"/>
        </w:rPr>
      </w:pPr>
      <w:r w:rsidRPr="00C80A88">
        <w:rPr>
          <w:b/>
          <w:u w:val="single"/>
        </w:rPr>
        <w:t>Garantie</w:t>
      </w:r>
    </w:p>
    <w:p w14:paraId="4F904CB7" w14:textId="77777777" w:rsidR="00975E89" w:rsidRPr="00C80A88" w:rsidRDefault="00975E89" w:rsidP="00975E89">
      <w:pPr>
        <w:spacing w:after="0"/>
        <w:rPr>
          <w:i/>
        </w:rPr>
      </w:pPr>
    </w:p>
    <w:p w14:paraId="77D5E925" w14:textId="77777777" w:rsidR="00975E89" w:rsidRPr="00C80A88" w:rsidRDefault="00975E89" w:rsidP="00975E89">
      <w:pPr>
        <w:rPr>
          <w:i/>
        </w:rPr>
      </w:pPr>
      <w:r w:rsidRPr="00C80A88">
        <w:rPr>
          <w:i/>
        </w:rPr>
        <w:t>Spécifier au CSC  le nombre annuel d’heures  de jeux   prévu    et imposer  que la garantie couvre le terrain en tenant compte du nombre d’heures annoncé.</w:t>
      </w:r>
    </w:p>
    <w:p w14:paraId="3CC118C1" w14:textId="77777777" w:rsidR="00975E89" w:rsidRPr="00C80A88" w:rsidRDefault="00975E89" w:rsidP="00975E89">
      <w:pPr>
        <w:rPr>
          <w:i/>
        </w:rPr>
      </w:pPr>
      <w:r w:rsidRPr="00C80A88">
        <w:rPr>
          <w:i/>
        </w:rPr>
        <w:t>Imposer un minimum de 5 ans à 100%  + détail des parties garanties</w:t>
      </w:r>
    </w:p>
    <w:p w14:paraId="0719AE78" w14:textId="77777777" w:rsidR="00975E89" w:rsidRPr="00C80A88" w:rsidRDefault="00975E89" w:rsidP="00975E89">
      <w:pPr>
        <w:spacing w:after="0"/>
        <w:rPr>
          <w:i/>
        </w:rPr>
      </w:pPr>
      <w:r w:rsidRPr="00C80A88">
        <w:rPr>
          <w:i/>
        </w:rPr>
        <w:t>Demander la fourniture de la description du contenu de la garantie à 100% +  la signature du fournisseur du tapis</w:t>
      </w:r>
    </w:p>
    <w:p w14:paraId="06971CD3" w14:textId="77777777" w:rsidR="00975E89" w:rsidRPr="00C80A88" w:rsidRDefault="00975E89" w:rsidP="00975E89">
      <w:pPr>
        <w:spacing w:after="0"/>
      </w:pPr>
    </w:p>
    <w:p w14:paraId="2A1F701D" w14:textId="77777777" w:rsidR="00975E89" w:rsidRPr="00C80A88" w:rsidRDefault="00975E89" w:rsidP="00975E89">
      <w:pPr>
        <w:pStyle w:val="Retraitnormal"/>
        <w:ind w:left="-284"/>
        <w:jc w:val="both"/>
        <w:rPr>
          <w:rFonts w:asciiTheme="minorHAnsi" w:hAnsiTheme="minorHAnsi"/>
          <w:b/>
        </w:rPr>
      </w:pPr>
    </w:p>
    <w:p w14:paraId="7CF6CEAF" w14:textId="77777777" w:rsidR="00975E89" w:rsidRPr="00C80A88" w:rsidRDefault="00975E89" w:rsidP="00975E89">
      <w:pPr>
        <w:pStyle w:val="Retraitnormal"/>
        <w:ind w:left="-284"/>
        <w:jc w:val="both"/>
        <w:rPr>
          <w:rFonts w:asciiTheme="minorHAnsi" w:hAnsiTheme="minorHAnsi"/>
          <w:b/>
        </w:rPr>
      </w:pPr>
      <w:r w:rsidRPr="00C80A88">
        <w:rPr>
          <w:rFonts w:asciiTheme="minorHAnsi" w:hAnsiTheme="minorHAnsi"/>
          <w:b/>
        </w:rPr>
        <w:tab/>
        <w:t xml:space="preserve">2.6.2 : </w:t>
      </w:r>
      <w:r w:rsidR="00536B32" w:rsidRPr="00C80A88">
        <w:rPr>
          <w:rFonts w:asciiTheme="minorHAnsi" w:hAnsiTheme="minorHAnsi"/>
          <w:b/>
        </w:rPr>
        <w:t xml:space="preserve">Gazon </w:t>
      </w:r>
      <w:r w:rsidRPr="00C80A88">
        <w:rPr>
          <w:rFonts w:asciiTheme="minorHAnsi" w:hAnsiTheme="minorHAnsi"/>
          <w:b/>
        </w:rPr>
        <w:t>synthétique « mouillé » </w:t>
      </w:r>
      <w:r w:rsidRPr="00C80A88">
        <w:rPr>
          <w:b/>
        </w:rPr>
        <w:t xml:space="preserve">: </w:t>
      </w:r>
      <w:r w:rsidRPr="00C80A88">
        <w:rPr>
          <w:rFonts w:asciiTheme="minorHAnsi" w:hAnsiTheme="minorHAnsi"/>
          <w:b/>
        </w:rPr>
        <w:t>Texte à insérer dans le cahier spécial des charges</w:t>
      </w:r>
    </w:p>
    <w:p w14:paraId="03EFCA41" w14:textId="77777777" w:rsidR="00975E89" w:rsidRPr="00C80A88" w:rsidRDefault="00975E89" w:rsidP="00975E89">
      <w:pPr>
        <w:spacing w:after="0"/>
        <w:jc w:val="center"/>
      </w:pPr>
    </w:p>
    <w:p w14:paraId="79F82DAF" w14:textId="77777777" w:rsidR="00975E89" w:rsidRPr="00C80A88" w:rsidRDefault="00975E89" w:rsidP="00486249">
      <w:pPr>
        <w:pStyle w:val="Paragraphedeliste"/>
        <w:numPr>
          <w:ilvl w:val="0"/>
          <w:numId w:val="37"/>
        </w:numPr>
        <w:spacing w:after="0"/>
        <w:rPr>
          <w:b/>
          <w:u w:val="single"/>
        </w:rPr>
      </w:pPr>
      <w:r w:rsidRPr="00C80A88">
        <w:rPr>
          <w:b/>
          <w:u w:val="single"/>
        </w:rPr>
        <w:t>Guide d’entretien</w:t>
      </w:r>
    </w:p>
    <w:p w14:paraId="6AC8D082" w14:textId="77777777" w:rsidR="00975E89" w:rsidRPr="00C80A88" w:rsidRDefault="00975E89" w:rsidP="00F9735C">
      <w:pPr>
        <w:pStyle w:val="Paragraphedeliste"/>
        <w:numPr>
          <w:ilvl w:val="0"/>
          <w:numId w:val="29"/>
        </w:numPr>
        <w:spacing w:after="0" w:line="276" w:lineRule="auto"/>
      </w:pPr>
      <w:r w:rsidRPr="00C80A88">
        <w:t>A intégrer dans les généralités du cahier spécial des charges – document à fournir à la réception provisoire</w:t>
      </w:r>
    </w:p>
    <w:p w14:paraId="5F96A722" w14:textId="77777777" w:rsidR="00975E89" w:rsidRPr="00C80A88" w:rsidRDefault="00975E89" w:rsidP="00975E89">
      <w:pPr>
        <w:pStyle w:val="Paragraphedeliste"/>
        <w:spacing w:after="0"/>
      </w:pPr>
    </w:p>
    <w:p w14:paraId="4ECD83AE" w14:textId="77777777" w:rsidR="00975E89" w:rsidRPr="00C80A88" w:rsidRDefault="00975E89" w:rsidP="00F9735C">
      <w:pPr>
        <w:pStyle w:val="Paragraphedeliste"/>
        <w:numPr>
          <w:ilvl w:val="0"/>
          <w:numId w:val="29"/>
        </w:numPr>
        <w:spacing w:after="0" w:line="276" w:lineRule="auto"/>
      </w:pPr>
      <w:r w:rsidRPr="00C80A88">
        <w:t>Texte à intégrer :</w:t>
      </w:r>
    </w:p>
    <w:p w14:paraId="5B95CD12" w14:textId="77777777" w:rsidR="00975E89" w:rsidRPr="00C80A88" w:rsidRDefault="00975E89" w:rsidP="00975E89">
      <w:pPr>
        <w:pStyle w:val="Paragraphedeliste"/>
        <w:spacing w:after="0"/>
        <w:rPr>
          <w:i/>
        </w:rPr>
      </w:pPr>
    </w:p>
    <w:p w14:paraId="3F740D03" w14:textId="77777777" w:rsidR="00975E89" w:rsidRPr="00C80A88" w:rsidRDefault="00975E89" w:rsidP="00975E89">
      <w:pPr>
        <w:pStyle w:val="Paragraphedeliste"/>
        <w:spacing w:after="0"/>
        <w:rPr>
          <w:i/>
        </w:rPr>
      </w:pPr>
      <w:r w:rsidRPr="00C80A88">
        <w:rPr>
          <w:i/>
        </w:rPr>
        <w:t xml:space="preserve">« Lors de la réception provisoire, l’adjudicataire transmet en double exemplaire, sous format papier et sur support informatique, un guide d’entretien du terrain en gazon synthétique qui décrira à la fois les périodicités, les actions à prendre, le matériel préconisé, … conformément aux prescriptions </w:t>
      </w:r>
      <w:r w:rsidRPr="00C80A88">
        <w:rPr>
          <w:i/>
        </w:rPr>
        <w:lastRenderedPageBreak/>
        <w:t>du fabricant et au cadre normatif des revêtements de sols sportifs en gazon synthétique (dernière version) établi par Infrasports</w:t>
      </w:r>
    </w:p>
    <w:p w14:paraId="7FED2854" w14:textId="77777777" w:rsidR="00975E89" w:rsidRPr="00C80A88" w:rsidRDefault="00975E89" w:rsidP="00975E89">
      <w:pPr>
        <w:pStyle w:val="Paragraphedeliste"/>
        <w:spacing w:after="0"/>
        <w:rPr>
          <w:i/>
        </w:rPr>
      </w:pPr>
      <w:r w:rsidRPr="00C80A88">
        <w:rPr>
          <w:i/>
        </w:rPr>
        <w:t>Ce guide mentionne également toutes les interventions minimales à réaliser pour conserver la garantie proposée par le fabricant du gazon synthétique.</w:t>
      </w:r>
    </w:p>
    <w:p w14:paraId="19D276E9" w14:textId="77777777" w:rsidR="00975E89" w:rsidRPr="00C80A88" w:rsidRDefault="00975E89" w:rsidP="00975E89">
      <w:pPr>
        <w:pStyle w:val="Paragraphedeliste"/>
        <w:spacing w:after="0"/>
        <w:rPr>
          <w:i/>
        </w:rPr>
      </w:pPr>
      <w:r w:rsidRPr="00C80A88">
        <w:rPr>
          <w:i/>
        </w:rPr>
        <w:t>Il comprendra au minimum le descriptif de l’entretien :</w:t>
      </w:r>
    </w:p>
    <w:p w14:paraId="39441A60" w14:textId="77777777" w:rsidR="00975E89" w:rsidRPr="00C80A88" w:rsidRDefault="00975E89" w:rsidP="00F9735C">
      <w:pPr>
        <w:pStyle w:val="Paragraphedeliste"/>
        <w:numPr>
          <w:ilvl w:val="0"/>
          <w:numId w:val="30"/>
        </w:numPr>
        <w:spacing w:after="0" w:line="276" w:lineRule="auto"/>
        <w:rPr>
          <w:i/>
        </w:rPr>
      </w:pPr>
      <w:r w:rsidRPr="00C80A88">
        <w:rPr>
          <w:i/>
        </w:rPr>
        <w:t>Régulier (quotidien, hebdomadaire)</w:t>
      </w:r>
    </w:p>
    <w:p w14:paraId="10A199E5" w14:textId="77777777" w:rsidR="00975E89" w:rsidRPr="00C80A88" w:rsidRDefault="00975E89" w:rsidP="00F9735C">
      <w:pPr>
        <w:pStyle w:val="Paragraphedeliste"/>
        <w:numPr>
          <w:ilvl w:val="0"/>
          <w:numId w:val="30"/>
        </w:numPr>
        <w:spacing w:after="0" w:line="276" w:lineRule="auto"/>
        <w:rPr>
          <w:i/>
        </w:rPr>
      </w:pPr>
      <w:r w:rsidRPr="00C80A88">
        <w:rPr>
          <w:i/>
        </w:rPr>
        <w:t>Spécialisé (biannuel , annuel)</w:t>
      </w:r>
    </w:p>
    <w:p w14:paraId="5220BBB2" w14:textId="77777777" w:rsidR="00975E89" w:rsidRPr="00C80A88" w:rsidRDefault="00975E89" w:rsidP="00975E89">
      <w:pPr>
        <w:spacing w:after="0"/>
        <w:ind w:left="720"/>
        <w:rPr>
          <w:i/>
        </w:rPr>
      </w:pPr>
    </w:p>
    <w:p w14:paraId="5FA5079D" w14:textId="77777777" w:rsidR="00975E89" w:rsidRPr="00C80A88" w:rsidRDefault="00975E89" w:rsidP="00975E89">
      <w:pPr>
        <w:spacing w:after="0"/>
        <w:ind w:left="720"/>
        <w:rPr>
          <w:i/>
        </w:rPr>
      </w:pPr>
      <w:r w:rsidRPr="00C80A88">
        <w:rPr>
          <w:i/>
        </w:rPr>
        <w:t>Les prestations à réaliser concernent, au minimum, les éléments suivants :</w:t>
      </w:r>
    </w:p>
    <w:p w14:paraId="45E4A6CF" w14:textId="77777777" w:rsidR="00975E89" w:rsidRPr="00C80A88" w:rsidRDefault="00975E89" w:rsidP="00F9735C">
      <w:pPr>
        <w:pStyle w:val="Paragraphedeliste"/>
        <w:numPr>
          <w:ilvl w:val="0"/>
          <w:numId w:val="30"/>
        </w:numPr>
        <w:spacing w:after="0" w:line="276" w:lineRule="auto"/>
        <w:rPr>
          <w:i/>
        </w:rPr>
      </w:pPr>
      <w:r w:rsidRPr="00C80A88">
        <w:rPr>
          <w:i/>
        </w:rPr>
        <w:t>Gazon synthétique</w:t>
      </w:r>
    </w:p>
    <w:p w14:paraId="7B0F1106" w14:textId="77777777" w:rsidR="00975E89" w:rsidRPr="00C80A88" w:rsidRDefault="00975E89" w:rsidP="00F9735C">
      <w:pPr>
        <w:pStyle w:val="Paragraphedeliste"/>
        <w:numPr>
          <w:ilvl w:val="0"/>
          <w:numId w:val="30"/>
        </w:numPr>
        <w:spacing w:after="0" w:line="276" w:lineRule="auto"/>
        <w:rPr>
          <w:i/>
        </w:rPr>
      </w:pPr>
      <w:r w:rsidRPr="00C80A88">
        <w:rPr>
          <w:i/>
        </w:rPr>
        <w:t>Abords</w:t>
      </w:r>
    </w:p>
    <w:p w14:paraId="766B594B" w14:textId="77777777" w:rsidR="00975E89" w:rsidRPr="00C80A88" w:rsidRDefault="00975E89" w:rsidP="00F9735C">
      <w:pPr>
        <w:pStyle w:val="Paragraphedeliste"/>
        <w:numPr>
          <w:ilvl w:val="0"/>
          <w:numId w:val="30"/>
        </w:numPr>
        <w:spacing w:after="0" w:line="276" w:lineRule="auto"/>
        <w:rPr>
          <w:i/>
        </w:rPr>
      </w:pPr>
      <w:r w:rsidRPr="00C80A88">
        <w:rPr>
          <w:i/>
        </w:rPr>
        <w:t>Drainage et égouttage</w:t>
      </w:r>
    </w:p>
    <w:p w14:paraId="749B113B" w14:textId="77777777" w:rsidR="00975E89" w:rsidRPr="00C80A88" w:rsidRDefault="00975E89" w:rsidP="00F9735C">
      <w:pPr>
        <w:pStyle w:val="Paragraphedeliste"/>
        <w:numPr>
          <w:ilvl w:val="0"/>
          <w:numId w:val="30"/>
        </w:numPr>
        <w:spacing w:after="0" w:line="276" w:lineRule="auto"/>
        <w:rPr>
          <w:i/>
        </w:rPr>
      </w:pPr>
      <w:r w:rsidRPr="00C80A88">
        <w:rPr>
          <w:i/>
        </w:rPr>
        <w:t>Equipements annexes (système d’arrosage, clôtures, portillons, main courante, éclairage, pare-ballons, buts, …)</w:t>
      </w:r>
    </w:p>
    <w:p w14:paraId="0EE5FF76" w14:textId="77777777" w:rsidR="00975E89" w:rsidRPr="00C80A88" w:rsidRDefault="00975E89" w:rsidP="00F9735C">
      <w:pPr>
        <w:pStyle w:val="Paragraphedeliste"/>
        <w:numPr>
          <w:ilvl w:val="0"/>
          <w:numId w:val="30"/>
        </w:numPr>
        <w:spacing w:after="0" w:line="276" w:lineRule="auto"/>
        <w:rPr>
          <w:i/>
        </w:rPr>
      </w:pPr>
      <w:r w:rsidRPr="00C80A88">
        <w:rPr>
          <w:i/>
        </w:rPr>
        <w:t>Spécificités liées au chantier</w:t>
      </w:r>
    </w:p>
    <w:p w14:paraId="75E07782" w14:textId="77777777" w:rsidR="00975E89" w:rsidRPr="00C80A88" w:rsidRDefault="00975E89" w:rsidP="00F9735C">
      <w:pPr>
        <w:pStyle w:val="Paragraphedeliste"/>
        <w:numPr>
          <w:ilvl w:val="0"/>
          <w:numId w:val="30"/>
        </w:numPr>
        <w:spacing w:after="0" w:line="276" w:lineRule="auto"/>
        <w:rPr>
          <w:i/>
        </w:rPr>
      </w:pPr>
      <w:r w:rsidRPr="00C80A88">
        <w:rPr>
          <w:i/>
        </w:rPr>
        <w:t>Opérations spécifiques en période d’inoccupation du terrain, principalement l’été, entre deux saisons</w:t>
      </w:r>
    </w:p>
    <w:p w14:paraId="13CB595B" w14:textId="77777777" w:rsidR="00975E89" w:rsidRPr="00C80A88" w:rsidRDefault="00975E89" w:rsidP="00975E89">
      <w:pPr>
        <w:spacing w:after="0"/>
        <w:ind w:left="720"/>
        <w:rPr>
          <w:i/>
        </w:rPr>
      </w:pPr>
    </w:p>
    <w:p w14:paraId="624EF243" w14:textId="77777777" w:rsidR="00975E89" w:rsidRPr="00C80A88" w:rsidRDefault="00975E89" w:rsidP="00975E89">
      <w:pPr>
        <w:spacing w:after="0"/>
        <w:ind w:left="720"/>
        <w:rPr>
          <w:i/>
        </w:rPr>
      </w:pPr>
      <w:r w:rsidRPr="00C80A88">
        <w:rPr>
          <w:i/>
        </w:rPr>
        <w:t>Pour chaque opération, le type de matériel (outillage, véhicule, …) est préconisé :</w:t>
      </w:r>
    </w:p>
    <w:p w14:paraId="60A8F651" w14:textId="77777777" w:rsidR="00975E89" w:rsidRPr="00C80A88" w:rsidRDefault="00975E89" w:rsidP="00F9735C">
      <w:pPr>
        <w:pStyle w:val="Paragraphedeliste"/>
        <w:numPr>
          <w:ilvl w:val="0"/>
          <w:numId w:val="30"/>
        </w:numPr>
        <w:spacing w:after="0" w:line="276" w:lineRule="auto"/>
        <w:rPr>
          <w:i/>
        </w:rPr>
      </w:pPr>
      <w:r w:rsidRPr="00C80A88">
        <w:rPr>
          <w:i/>
        </w:rPr>
        <w:t>Nettoyage</w:t>
      </w:r>
    </w:p>
    <w:p w14:paraId="2D380D47" w14:textId="77777777" w:rsidR="00975E89" w:rsidRPr="00C80A88" w:rsidRDefault="00975E89" w:rsidP="00F9735C">
      <w:pPr>
        <w:pStyle w:val="Paragraphedeliste"/>
        <w:numPr>
          <w:ilvl w:val="0"/>
          <w:numId w:val="30"/>
        </w:numPr>
        <w:spacing w:after="0" w:line="276" w:lineRule="auto"/>
        <w:rPr>
          <w:i/>
        </w:rPr>
      </w:pPr>
      <w:r w:rsidRPr="00C80A88">
        <w:rPr>
          <w:i/>
        </w:rPr>
        <w:t>Brossage</w:t>
      </w:r>
    </w:p>
    <w:p w14:paraId="7917925D" w14:textId="77777777" w:rsidR="00975E89" w:rsidRPr="00C80A88" w:rsidRDefault="00975E89" w:rsidP="00F9735C">
      <w:pPr>
        <w:pStyle w:val="Paragraphedeliste"/>
        <w:numPr>
          <w:ilvl w:val="0"/>
          <w:numId w:val="30"/>
        </w:numPr>
        <w:spacing w:after="0" w:line="276" w:lineRule="auto"/>
        <w:rPr>
          <w:i/>
        </w:rPr>
      </w:pPr>
      <w:r w:rsidRPr="00C80A88">
        <w:rPr>
          <w:i/>
        </w:rPr>
        <w:t>Enlèvement éventuel de la neige</w:t>
      </w:r>
    </w:p>
    <w:p w14:paraId="088CFA42" w14:textId="77777777" w:rsidR="00975E89" w:rsidRPr="00C80A88" w:rsidRDefault="00975E89" w:rsidP="00F9735C">
      <w:pPr>
        <w:pStyle w:val="Paragraphedeliste"/>
        <w:numPr>
          <w:ilvl w:val="0"/>
          <w:numId w:val="30"/>
        </w:numPr>
        <w:spacing w:after="0" w:line="276" w:lineRule="auto"/>
        <w:rPr>
          <w:i/>
        </w:rPr>
      </w:pPr>
      <w:r w:rsidRPr="00C80A88">
        <w:rPr>
          <w:i/>
        </w:rPr>
        <w:t>…</w:t>
      </w:r>
    </w:p>
    <w:p w14:paraId="6D9C8D39" w14:textId="77777777" w:rsidR="00975E89" w:rsidRPr="00C80A88" w:rsidRDefault="00975E89" w:rsidP="00975E89">
      <w:pPr>
        <w:spacing w:after="0"/>
        <w:ind w:left="720"/>
        <w:rPr>
          <w:i/>
        </w:rPr>
      </w:pPr>
    </w:p>
    <w:p w14:paraId="590B8AE1" w14:textId="77777777" w:rsidR="00975E89" w:rsidRPr="00C80A88" w:rsidRDefault="00975E89" w:rsidP="00975E89">
      <w:pPr>
        <w:spacing w:after="0"/>
        <w:ind w:left="720"/>
        <w:rPr>
          <w:i/>
        </w:rPr>
      </w:pPr>
      <w:r w:rsidRPr="00C80A88">
        <w:rPr>
          <w:i/>
        </w:rPr>
        <w:t>Lors de la réception provisoire, l’adjudicataire procède à un écolage du personnel du maître de l’ouvrage ou de toute tierce personne déléguée.</w:t>
      </w:r>
    </w:p>
    <w:p w14:paraId="675E05EE" w14:textId="77777777" w:rsidR="00975E89" w:rsidRPr="00C80A88" w:rsidRDefault="00975E89" w:rsidP="00975E89">
      <w:pPr>
        <w:spacing w:after="0"/>
        <w:rPr>
          <w:u w:val="single"/>
        </w:rPr>
      </w:pPr>
    </w:p>
    <w:p w14:paraId="3257DF44" w14:textId="77777777" w:rsidR="00975E89" w:rsidRPr="00C80A88" w:rsidRDefault="00975E89" w:rsidP="00975E89">
      <w:pPr>
        <w:spacing w:after="0"/>
        <w:rPr>
          <w:i/>
        </w:rPr>
      </w:pPr>
      <w:r w:rsidRPr="00C80A88">
        <w:tab/>
      </w:r>
      <w:r w:rsidRPr="00C80A88">
        <w:rPr>
          <w:i/>
        </w:rPr>
        <w:t xml:space="preserve">Ce guide d’entretien fait partie intégrante du Dossier d’Intervention Ultérieure (DIU) qui </w:t>
      </w:r>
    </w:p>
    <w:p w14:paraId="46E6F9B3" w14:textId="77777777" w:rsidR="00975E89" w:rsidRPr="00C80A88" w:rsidRDefault="00975E89" w:rsidP="00975E89">
      <w:pPr>
        <w:spacing w:after="0"/>
        <w:ind w:firstLine="708"/>
        <w:rPr>
          <w:i/>
        </w:rPr>
      </w:pPr>
      <w:r w:rsidRPr="00C80A88">
        <w:rPr>
          <w:i/>
        </w:rPr>
        <w:t>comprend également, au minimum, les éléments suivants :</w:t>
      </w:r>
    </w:p>
    <w:p w14:paraId="3BF7BC46" w14:textId="77777777" w:rsidR="00975E89" w:rsidRPr="00C80A88" w:rsidRDefault="00975E89" w:rsidP="00F9735C">
      <w:pPr>
        <w:pStyle w:val="Paragraphedeliste"/>
        <w:numPr>
          <w:ilvl w:val="0"/>
          <w:numId w:val="30"/>
        </w:numPr>
        <w:spacing w:after="0" w:line="276" w:lineRule="auto"/>
        <w:rPr>
          <w:i/>
        </w:rPr>
      </w:pPr>
      <w:r w:rsidRPr="00C80A88">
        <w:rPr>
          <w:i/>
        </w:rPr>
        <w:t>Sous-traitants</w:t>
      </w:r>
    </w:p>
    <w:p w14:paraId="6E67D806" w14:textId="77777777" w:rsidR="00975E89" w:rsidRPr="00C80A88" w:rsidRDefault="00975E89" w:rsidP="00F9735C">
      <w:pPr>
        <w:pStyle w:val="Paragraphedeliste"/>
        <w:numPr>
          <w:ilvl w:val="0"/>
          <w:numId w:val="30"/>
        </w:numPr>
        <w:spacing w:after="0" w:line="276" w:lineRule="auto"/>
        <w:rPr>
          <w:i/>
        </w:rPr>
      </w:pPr>
      <w:r w:rsidRPr="00C80A88">
        <w:rPr>
          <w:i/>
        </w:rPr>
        <w:t>Fournisseurs</w:t>
      </w:r>
    </w:p>
    <w:p w14:paraId="24863264" w14:textId="77777777" w:rsidR="00975E89" w:rsidRPr="00C80A88" w:rsidRDefault="00975E89" w:rsidP="00F9735C">
      <w:pPr>
        <w:pStyle w:val="Paragraphedeliste"/>
        <w:numPr>
          <w:ilvl w:val="0"/>
          <w:numId w:val="30"/>
        </w:numPr>
        <w:spacing w:after="0" w:line="276" w:lineRule="auto"/>
        <w:rPr>
          <w:i/>
        </w:rPr>
      </w:pPr>
      <w:r w:rsidRPr="00C80A88">
        <w:rPr>
          <w:i/>
        </w:rPr>
        <w:t>Fiches techniques (depuis l’amendement éventuel du sol jusqu’aux équipements annexes)</w:t>
      </w:r>
    </w:p>
    <w:p w14:paraId="5DF71535" w14:textId="77777777" w:rsidR="00975E89" w:rsidRPr="00C80A88" w:rsidRDefault="00975E89" w:rsidP="00F9735C">
      <w:pPr>
        <w:pStyle w:val="Paragraphedeliste"/>
        <w:numPr>
          <w:ilvl w:val="0"/>
          <w:numId w:val="30"/>
        </w:numPr>
        <w:spacing w:after="0" w:line="276" w:lineRule="auto"/>
        <w:rPr>
          <w:i/>
        </w:rPr>
      </w:pPr>
      <w:r w:rsidRPr="00C80A88">
        <w:rPr>
          <w:i/>
        </w:rPr>
        <w:t>Informations à mentionner sur le panneau à l’entrée du terrain (Pas de longs crampons en acier, chaussures propres, pas de chewing-gum, cigarettes, verre, objets lourds et pointus, ne pas jouer sur un terrain endommagé (aggravation), pas de véhicule à l’exception des engins spécifiques d’entretien</w:t>
      </w:r>
    </w:p>
    <w:p w14:paraId="34DBC269" w14:textId="77777777" w:rsidR="00975E89" w:rsidRPr="00C80A88" w:rsidRDefault="00975E89" w:rsidP="00F9735C">
      <w:pPr>
        <w:pStyle w:val="Paragraphedeliste"/>
        <w:numPr>
          <w:ilvl w:val="0"/>
          <w:numId w:val="30"/>
        </w:numPr>
        <w:spacing w:after="0" w:line="276" w:lineRule="auto"/>
        <w:rPr>
          <w:i/>
        </w:rPr>
      </w:pPr>
      <w:r w:rsidRPr="00C80A88">
        <w:rPr>
          <w:i/>
        </w:rPr>
        <w:t>Types de chaussures préconisées/proscrites</w:t>
      </w:r>
    </w:p>
    <w:p w14:paraId="4B5EEE9E" w14:textId="77777777" w:rsidR="00975E89" w:rsidRPr="00C80A88" w:rsidRDefault="00975E89" w:rsidP="00F9735C">
      <w:pPr>
        <w:pStyle w:val="Paragraphedeliste"/>
        <w:numPr>
          <w:ilvl w:val="0"/>
          <w:numId w:val="30"/>
        </w:numPr>
        <w:spacing w:after="0" w:line="276" w:lineRule="auto"/>
        <w:rPr>
          <w:i/>
        </w:rPr>
      </w:pPr>
      <w:r w:rsidRPr="00C80A88">
        <w:rPr>
          <w:i/>
        </w:rPr>
        <w:t>Rapports d’essais en cours de chantier :</w:t>
      </w:r>
    </w:p>
    <w:p w14:paraId="501D253C" w14:textId="77777777" w:rsidR="00975E89" w:rsidRPr="00C80A88" w:rsidRDefault="00975E89" w:rsidP="00F9735C">
      <w:pPr>
        <w:pStyle w:val="Paragraphedeliste"/>
        <w:numPr>
          <w:ilvl w:val="0"/>
          <w:numId w:val="31"/>
        </w:numPr>
        <w:spacing w:after="0" w:line="276" w:lineRule="auto"/>
        <w:rPr>
          <w:i/>
        </w:rPr>
      </w:pPr>
      <w:r w:rsidRPr="00C80A88">
        <w:rPr>
          <w:i/>
        </w:rPr>
        <w:t>Essai à la plaque (portance)</w:t>
      </w:r>
    </w:p>
    <w:p w14:paraId="42ACFFAF" w14:textId="77777777" w:rsidR="00975E89" w:rsidRPr="00C80A88" w:rsidRDefault="00975E89" w:rsidP="00F9735C">
      <w:pPr>
        <w:pStyle w:val="Paragraphedeliste"/>
        <w:numPr>
          <w:ilvl w:val="0"/>
          <w:numId w:val="31"/>
        </w:numPr>
        <w:spacing w:after="0" w:line="276" w:lineRule="auto"/>
        <w:rPr>
          <w:i/>
        </w:rPr>
      </w:pPr>
      <w:r w:rsidRPr="00C80A88">
        <w:rPr>
          <w:i/>
        </w:rPr>
        <w:t>Perméabilité</w:t>
      </w:r>
    </w:p>
    <w:p w14:paraId="6D63777F" w14:textId="77777777" w:rsidR="00975E89" w:rsidRPr="00C80A88" w:rsidRDefault="00975E89" w:rsidP="00F9735C">
      <w:pPr>
        <w:pStyle w:val="Paragraphedeliste"/>
        <w:numPr>
          <w:ilvl w:val="0"/>
          <w:numId w:val="31"/>
        </w:numPr>
        <w:spacing w:after="0" w:line="276" w:lineRule="auto"/>
        <w:rPr>
          <w:i/>
        </w:rPr>
      </w:pPr>
      <w:r w:rsidRPr="00C80A88">
        <w:rPr>
          <w:i/>
        </w:rPr>
        <w:t>Planéité</w:t>
      </w:r>
    </w:p>
    <w:p w14:paraId="4E51FCF9" w14:textId="77777777" w:rsidR="00975E89" w:rsidRPr="00C80A88" w:rsidRDefault="00975E89" w:rsidP="00F9735C">
      <w:pPr>
        <w:pStyle w:val="Paragraphedeliste"/>
        <w:numPr>
          <w:ilvl w:val="0"/>
          <w:numId w:val="31"/>
        </w:numPr>
        <w:spacing w:after="0" w:line="276" w:lineRule="auto"/>
        <w:rPr>
          <w:i/>
        </w:rPr>
      </w:pPr>
      <w:r w:rsidRPr="00C80A88">
        <w:rPr>
          <w:i/>
        </w:rPr>
        <w:t>Contrôle du terrain, après travaux et avant la 1</w:t>
      </w:r>
      <w:r w:rsidRPr="00C80A88">
        <w:rPr>
          <w:i/>
          <w:vertAlign w:val="superscript"/>
        </w:rPr>
        <w:t>ère</w:t>
      </w:r>
      <w:r w:rsidRPr="00C80A88">
        <w:rPr>
          <w:i/>
        </w:rPr>
        <w:t xml:space="preserve"> mise en service, par un laboratoire accrédité par la FIH (fédération internationale de hockey)</w:t>
      </w:r>
    </w:p>
    <w:p w14:paraId="281BE7F6" w14:textId="77777777" w:rsidR="00975E89" w:rsidRPr="00C80A88" w:rsidRDefault="00975E89" w:rsidP="00975E89">
      <w:pPr>
        <w:pStyle w:val="Paragraphedeliste"/>
        <w:spacing w:after="0" w:line="240" w:lineRule="auto"/>
        <w:ind w:left="1440"/>
        <w:contextualSpacing w:val="0"/>
        <w:rPr>
          <w:i/>
          <w:iCs/>
          <w:u w:val="single"/>
        </w:rPr>
      </w:pPr>
      <w:r w:rsidRPr="00C80A88">
        <w:rPr>
          <w:i/>
          <w:iCs/>
        </w:rPr>
        <w:t>*** Terrain agréé après travaux pour une durée de 6 ans (division d’honneur) ou de 8 ans (autres divisions)</w:t>
      </w:r>
    </w:p>
    <w:p w14:paraId="3C400F6C" w14:textId="77777777" w:rsidR="00975E89" w:rsidRPr="00C80A88" w:rsidRDefault="00975E89" w:rsidP="00F9735C">
      <w:pPr>
        <w:pStyle w:val="Paragraphedeliste"/>
        <w:numPr>
          <w:ilvl w:val="0"/>
          <w:numId w:val="31"/>
        </w:numPr>
        <w:spacing w:after="0" w:line="276" w:lineRule="auto"/>
        <w:rPr>
          <w:i/>
        </w:rPr>
      </w:pPr>
      <w:r w:rsidRPr="00C80A88">
        <w:rPr>
          <w:i/>
        </w:rPr>
        <w:t>…</w:t>
      </w:r>
    </w:p>
    <w:p w14:paraId="7D0E75A3" w14:textId="77777777" w:rsidR="00975E89" w:rsidRPr="00C80A88" w:rsidRDefault="00975E89" w:rsidP="00F9735C">
      <w:pPr>
        <w:pStyle w:val="Paragraphedeliste"/>
        <w:numPr>
          <w:ilvl w:val="0"/>
          <w:numId w:val="30"/>
        </w:numPr>
        <w:spacing w:after="0" w:line="276" w:lineRule="auto"/>
        <w:rPr>
          <w:i/>
        </w:rPr>
      </w:pPr>
      <w:r w:rsidRPr="00C80A88">
        <w:rPr>
          <w:i/>
        </w:rPr>
        <w:t>Plan de drainage</w:t>
      </w:r>
    </w:p>
    <w:p w14:paraId="7958CC7A" w14:textId="77777777" w:rsidR="00975E89" w:rsidRPr="00C80A88" w:rsidRDefault="00975E89" w:rsidP="00F9735C">
      <w:pPr>
        <w:pStyle w:val="Paragraphedeliste"/>
        <w:numPr>
          <w:ilvl w:val="0"/>
          <w:numId w:val="30"/>
        </w:numPr>
        <w:spacing w:after="0" w:line="276" w:lineRule="auto"/>
        <w:rPr>
          <w:i/>
        </w:rPr>
      </w:pPr>
      <w:r w:rsidRPr="00C80A88">
        <w:rPr>
          <w:i/>
        </w:rPr>
        <w:t>Plan du système d’arrosage</w:t>
      </w:r>
    </w:p>
    <w:p w14:paraId="0EFD67A0" w14:textId="77777777" w:rsidR="00975E89" w:rsidRPr="00C80A88" w:rsidRDefault="00975E89" w:rsidP="00F9735C">
      <w:pPr>
        <w:pStyle w:val="Paragraphedeliste"/>
        <w:numPr>
          <w:ilvl w:val="0"/>
          <w:numId w:val="30"/>
        </w:numPr>
        <w:spacing w:after="0" w:line="276" w:lineRule="auto"/>
        <w:rPr>
          <w:i/>
        </w:rPr>
      </w:pPr>
      <w:r w:rsidRPr="00C80A88">
        <w:rPr>
          <w:i/>
        </w:rPr>
        <w:t>… »</w:t>
      </w:r>
    </w:p>
    <w:p w14:paraId="2FC17F8B" w14:textId="77777777" w:rsidR="00975E89" w:rsidRPr="00C80A88" w:rsidRDefault="00975E89" w:rsidP="00975E89">
      <w:pPr>
        <w:spacing w:after="0"/>
        <w:rPr>
          <w:b/>
          <w:u w:val="single"/>
        </w:rPr>
      </w:pPr>
    </w:p>
    <w:p w14:paraId="37D7CBD7" w14:textId="77777777" w:rsidR="00975E89" w:rsidRPr="00C80A88" w:rsidRDefault="00975E89" w:rsidP="00486249">
      <w:pPr>
        <w:pStyle w:val="Paragraphedeliste"/>
        <w:numPr>
          <w:ilvl w:val="0"/>
          <w:numId w:val="37"/>
        </w:numPr>
        <w:spacing w:after="0"/>
        <w:rPr>
          <w:b/>
          <w:u w:val="single"/>
        </w:rPr>
      </w:pPr>
      <w:r w:rsidRPr="00C80A88">
        <w:rPr>
          <w:b/>
          <w:u w:val="single"/>
        </w:rPr>
        <w:t>Entretien spécialisé</w:t>
      </w:r>
    </w:p>
    <w:p w14:paraId="4467F67E" w14:textId="77777777" w:rsidR="00975E89" w:rsidRPr="00C80A88" w:rsidRDefault="00975E89" w:rsidP="00F9735C">
      <w:pPr>
        <w:pStyle w:val="Paragraphedeliste"/>
        <w:numPr>
          <w:ilvl w:val="0"/>
          <w:numId w:val="29"/>
        </w:numPr>
        <w:spacing w:after="0" w:line="276" w:lineRule="auto"/>
      </w:pPr>
      <w:r w:rsidRPr="00C80A88">
        <w:t xml:space="preserve">Poste spécifique à prévoir au métré (non subsidiable) </w:t>
      </w:r>
    </w:p>
    <w:p w14:paraId="0A4F7224" w14:textId="77777777" w:rsidR="00975E89" w:rsidRPr="00C80A88" w:rsidRDefault="00975E89" w:rsidP="00975E89">
      <w:pPr>
        <w:pStyle w:val="Paragraphedeliste"/>
        <w:spacing w:after="0"/>
      </w:pPr>
    </w:p>
    <w:p w14:paraId="4C7AE418" w14:textId="77777777" w:rsidR="00975E89" w:rsidRPr="00C80A88" w:rsidRDefault="00975E89" w:rsidP="00F9735C">
      <w:pPr>
        <w:pStyle w:val="Paragraphedeliste"/>
        <w:numPr>
          <w:ilvl w:val="0"/>
          <w:numId w:val="31"/>
        </w:numPr>
        <w:spacing w:after="0" w:line="276" w:lineRule="auto"/>
      </w:pPr>
      <w:r w:rsidRPr="00C80A88">
        <w:t>Poste : entretien annuel / biannuel spécialisé</w:t>
      </w:r>
    </w:p>
    <w:p w14:paraId="6B273F44" w14:textId="77777777" w:rsidR="00975E89" w:rsidRPr="00C80A88" w:rsidRDefault="00975E89" w:rsidP="00F9735C">
      <w:pPr>
        <w:pStyle w:val="Paragraphedeliste"/>
        <w:numPr>
          <w:ilvl w:val="0"/>
          <w:numId w:val="31"/>
        </w:numPr>
        <w:spacing w:after="0" w:line="276" w:lineRule="auto"/>
      </w:pPr>
      <w:r w:rsidRPr="00C80A88">
        <w:t>Code de mesurage : FFT</w:t>
      </w:r>
    </w:p>
    <w:p w14:paraId="5D19F7A2" w14:textId="77777777" w:rsidR="00975E89" w:rsidRPr="00C80A88" w:rsidRDefault="00975E89" w:rsidP="00F9735C">
      <w:pPr>
        <w:pStyle w:val="Paragraphedeliste"/>
        <w:numPr>
          <w:ilvl w:val="0"/>
          <w:numId w:val="31"/>
        </w:numPr>
        <w:spacing w:after="0" w:line="276" w:lineRule="auto"/>
      </w:pPr>
      <w:r w:rsidRPr="00C80A88">
        <w:t xml:space="preserve">Quantité : en fonction de la périodicité des contrôles imposés par la fédération concernée (Hockey : </w:t>
      </w:r>
      <w:r w:rsidRPr="00C80A88">
        <w:rPr>
          <w:sz w:val="23"/>
          <w:szCs w:val="23"/>
        </w:rPr>
        <w:t xml:space="preserve">6 ans à dater de la 1ère mise en œuvre d’un terrain de Division Honneur, et pour une durée de 8 ans à dater de la 1ère mise en œuvre pour tout autre terrain). </w:t>
      </w:r>
    </w:p>
    <w:p w14:paraId="5AE48A43" w14:textId="77777777" w:rsidR="00975E89" w:rsidRPr="00C80A88" w:rsidRDefault="00975E89" w:rsidP="001C7168">
      <w:pPr>
        <w:spacing w:after="0"/>
      </w:pPr>
    </w:p>
    <w:p w14:paraId="25406598" w14:textId="77777777" w:rsidR="00975E89" w:rsidRPr="00C80A88" w:rsidRDefault="00975E89" w:rsidP="00F9735C">
      <w:pPr>
        <w:pStyle w:val="Paragraphedeliste"/>
        <w:numPr>
          <w:ilvl w:val="0"/>
          <w:numId w:val="29"/>
        </w:numPr>
        <w:spacing w:after="0" w:line="276" w:lineRule="auto"/>
      </w:pPr>
      <w:r w:rsidRPr="00C80A88">
        <w:t xml:space="preserve">Texte à intégrer : </w:t>
      </w:r>
    </w:p>
    <w:p w14:paraId="5202F7AD" w14:textId="77777777" w:rsidR="00975E89" w:rsidRPr="00C80A88" w:rsidRDefault="00975E89" w:rsidP="00975E89">
      <w:pPr>
        <w:pStyle w:val="Paragraphedeliste"/>
        <w:spacing w:after="0"/>
        <w:rPr>
          <w:i/>
        </w:rPr>
      </w:pPr>
      <w:r w:rsidRPr="00C80A88">
        <w:rPr>
          <w:i/>
        </w:rPr>
        <w:t>« L’adjudicataire  remet  un prix forfaitaire annuel pour l’entretien annuel  ou biannuel spécialisé du terrain synthétique, conformément aux prescriptions du fabricant et au cadre normatif des revêtements de sols sportifs en gazon synthétique (dernière version) établi par Infrasports.</w:t>
      </w:r>
    </w:p>
    <w:p w14:paraId="4A5BF6EE" w14:textId="77777777" w:rsidR="00975E89" w:rsidRPr="00C80A88" w:rsidRDefault="00975E89" w:rsidP="00975E89">
      <w:pPr>
        <w:pStyle w:val="Paragraphedeliste"/>
        <w:spacing w:after="0"/>
        <w:rPr>
          <w:i/>
        </w:rPr>
      </w:pPr>
      <w:r w:rsidRPr="00C80A88">
        <w:rPr>
          <w:i/>
        </w:rPr>
        <w:t>Cet entretien annuel ou biannuel spécialisé comprend, au minimum, les opérations suivantes :</w:t>
      </w:r>
    </w:p>
    <w:p w14:paraId="2C28F9F5" w14:textId="77777777" w:rsidR="00975E89" w:rsidRPr="00C80A88" w:rsidRDefault="00975E89" w:rsidP="00F9735C">
      <w:pPr>
        <w:pStyle w:val="Paragraphedeliste"/>
        <w:numPr>
          <w:ilvl w:val="0"/>
          <w:numId w:val="30"/>
        </w:numPr>
        <w:spacing w:after="0" w:line="276" w:lineRule="auto"/>
        <w:rPr>
          <w:i/>
        </w:rPr>
      </w:pPr>
      <w:r w:rsidRPr="00C80A88">
        <w:rPr>
          <w:i/>
        </w:rPr>
        <w:t>Projection d’eau à haute pression via une ligne de jets orientables</w:t>
      </w:r>
    </w:p>
    <w:p w14:paraId="4D883EFA" w14:textId="77777777" w:rsidR="00975E89" w:rsidRPr="00C80A88" w:rsidRDefault="00975E89" w:rsidP="00F9735C">
      <w:pPr>
        <w:pStyle w:val="Paragraphedeliste"/>
        <w:numPr>
          <w:ilvl w:val="0"/>
          <w:numId w:val="30"/>
        </w:numPr>
        <w:spacing w:after="0" w:line="276" w:lineRule="auto"/>
        <w:rPr>
          <w:i/>
        </w:rPr>
      </w:pPr>
      <w:r w:rsidRPr="00C80A88">
        <w:rPr>
          <w:i/>
        </w:rPr>
        <w:t>Aspiration de l’eau projetée</w:t>
      </w:r>
    </w:p>
    <w:p w14:paraId="670C958E" w14:textId="77777777" w:rsidR="00975E89" w:rsidRPr="00C80A88" w:rsidRDefault="00975E89" w:rsidP="00F9735C">
      <w:pPr>
        <w:pStyle w:val="Paragraphedeliste"/>
        <w:numPr>
          <w:ilvl w:val="0"/>
          <w:numId w:val="30"/>
        </w:numPr>
        <w:spacing w:after="0" w:line="276" w:lineRule="auto"/>
        <w:rPr>
          <w:i/>
        </w:rPr>
      </w:pPr>
      <w:r w:rsidRPr="00C80A88">
        <w:rPr>
          <w:i/>
        </w:rPr>
        <w:t>Récupération de l’eau souillée (impuretés, remplissage) dans une cuve appropriée</w:t>
      </w:r>
    </w:p>
    <w:p w14:paraId="4572EC5B" w14:textId="77777777" w:rsidR="00975E89" w:rsidRPr="00C80A88" w:rsidRDefault="00975E89" w:rsidP="00F9735C">
      <w:pPr>
        <w:pStyle w:val="Paragraphedeliste"/>
        <w:numPr>
          <w:ilvl w:val="0"/>
          <w:numId w:val="30"/>
        </w:numPr>
        <w:spacing w:after="0" w:line="276" w:lineRule="auto"/>
        <w:rPr>
          <w:i/>
        </w:rPr>
      </w:pPr>
      <w:r w:rsidRPr="00C80A88">
        <w:rPr>
          <w:i/>
        </w:rPr>
        <w:t>Brossage de finition</w:t>
      </w:r>
    </w:p>
    <w:p w14:paraId="722CFFA8" w14:textId="77777777" w:rsidR="00975E89" w:rsidRPr="00C80A88" w:rsidRDefault="00975E89" w:rsidP="00F9735C">
      <w:pPr>
        <w:pStyle w:val="Paragraphedeliste"/>
        <w:numPr>
          <w:ilvl w:val="0"/>
          <w:numId w:val="30"/>
        </w:numPr>
        <w:spacing w:after="0" w:line="276" w:lineRule="auto"/>
        <w:rPr>
          <w:i/>
        </w:rPr>
      </w:pPr>
      <w:r w:rsidRPr="00C80A88">
        <w:rPr>
          <w:i/>
        </w:rPr>
        <w:t>Contrôle des zones les plus sollicitées</w:t>
      </w:r>
    </w:p>
    <w:p w14:paraId="1714B7DE" w14:textId="77777777" w:rsidR="00975E89" w:rsidRPr="00C80A88" w:rsidRDefault="00975E89" w:rsidP="00F9735C">
      <w:pPr>
        <w:pStyle w:val="Paragraphedeliste"/>
        <w:numPr>
          <w:ilvl w:val="0"/>
          <w:numId w:val="30"/>
        </w:numPr>
        <w:spacing w:after="0" w:line="276" w:lineRule="auto"/>
        <w:rPr>
          <w:i/>
        </w:rPr>
      </w:pPr>
      <w:r w:rsidRPr="00C80A88">
        <w:rPr>
          <w:i/>
        </w:rPr>
        <w:t>Inspection et réparation des joints de collage, coutures et lignes capitonnées</w:t>
      </w:r>
    </w:p>
    <w:p w14:paraId="19CF2AF5" w14:textId="77777777" w:rsidR="00975E89" w:rsidRPr="00C80A88" w:rsidRDefault="00975E89" w:rsidP="00F9735C">
      <w:pPr>
        <w:pStyle w:val="Paragraphedeliste"/>
        <w:numPr>
          <w:ilvl w:val="0"/>
          <w:numId w:val="30"/>
        </w:numPr>
        <w:spacing w:after="0" w:line="276" w:lineRule="auto"/>
        <w:rPr>
          <w:i/>
        </w:rPr>
      </w:pPr>
      <w:r w:rsidRPr="00C80A88">
        <w:rPr>
          <w:i/>
        </w:rPr>
        <w:t>Contrôle visuel rebond et roulement de la balle (sur base des normes imposées par le FIH)</w:t>
      </w:r>
    </w:p>
    <w:p w14:paraId="50F40DEB" w14:textId="77777777" w:rsidR="00975E89" w:rsidRPr="00C80A88" w:rsidRDefault="00975E89" w:rsidP="00975E89">
      <w:pPr>
        <w:spacing w:after="0"/>
        <w:ind w:left="720"/>
        <w:rPr>
          <w:i/>
        </w:rPr>
      </w:pPr>
    </w:p>
    <w:p w14:paraId="5B44F026" w14:textId="77777777" w:rsidR="00975E89" w:rsidRPr="00C80A88" w:rsidRDefault="00975E89" w:rsidP="00975E89">
      <w:pPr>
        <w:spacing w:after="0"/>
        <w:ind w:left="720"/>
        <w:rPr>
          <w:i/>
        </w:rPr>
      </w:pPr>
      <w:r w:rsidRPr="00C80A88">
        <w:rPr>
          <w:i/>
        </w:rPr>
        <w:t>L’adjudicataire transmet les documents suivants :</w:t>
      </w:r>
    </w:p>
    <w:p w14:paraId="5F36D71D" w14:textId="77777777" w:rsidR="00975E89" w:rsidRPr="00C80A88" w:rsidRDefault="00975E89" w:rsidP="00F9735C">
      <w:pPr>
        <w:pStyle w:val="Paragraphedeliste"/>
        <w:numPr>
          <w:ilvl w:val="0"/>
          <w:numId w:val="30"/>
        </w:numPr>
        <w:spacing w:after="0" w:line="276" w:lineRule="auto"/>
        <w:rPr>
          <w:i/>
        </w:rPr>
      </w:pPr>
      <w:r w:rsidRPr="00C80A88">
        <w:rPr>
          <w:i/>
        </w:rPr>
        <w:t>Programme complet de l’entretien proposé</w:t>
      </w:r>
    </w:p>
    <w:p w14:paraId="2B78FFE6" w14:textId="77777777" w:rsidR="000635C5" w:rsidRDefault="00975E89" w:rsidP="00F9735C">
      <w:pPr>
        <w:pStyle w:val="Paragraphedeliste"/>
        <w:numPr>
          <w:ilvl w:val="0"/>
          <w:numId w:val="30"/>
        </w:numPr>
        <w:spacing w:after="0" w:line="276" w:lineRule="auto"/>
        <w:rPr>
          <w:i/>
        </w:rPr>
      </w:pPr>
      <w:r w:rsidRPr="00C80A88">
        <w:rPr>
          <w:i/>
        </w:rPr>
        <w:t>Les techniques et procédés utilisés dans le respect de la gestion différenciée et du PWRP (Plan Wallon de Réduction des Pesticides) -&gt;</w:t>
      </w:r>
    </w:p>
    <w:p w14:paraId="3B20A8EC" w14:textId="77777777" w:rsidR="00975E89" w:rsidRPr="000635C5" w:rsidRDefault="00975E89" w:rsidP="000635C5">
      <w:pPr>
        <w:spacing w:after="0" w:line="276" w:lineRule="auto"/>
        <w:ind w:left="1134"/>
        <w:rPr>
          <w:i/>
        </w:rPr>
      </w:pPr>
      <w:r w:rsidRPr="000635C5">
        <w:rPr>
          <w:i/>
        </w:rPr>
        <w:t>http://www.gestiondifferenciee.be/files/Legislation/2016_GuideRecommandationsPWRP_web.pdf</w:t>
      </w:r>
    </w:p>
    <w:p w14:paraId="6288205E" w14:textId="77777777" w:rsidR="00975E89" w:rsidRPr="00C80A88" w:rsidRDefault="00975E89" w:rsidP="00F9735C">
      <w:pPr>
        <w:pStyle w:val="Paragraphedeliste"/>
        <w:numPr>
          <w:ilvl w:val="0"/>
          <w:numId w:val="30"/>
        </w:numPr>
        <w:spacing w:after="0" w:line="276" w:lineRule="auto"/>
        <w:rPr>
          <w:i/>
        </w:rPr>
      </w:pPr>
      <w:r w:rsidRPr="00C80A88">
        <w:rPr>
          <w:i/>
        </w:rPr>
        <w:t>Proposition de planning d’intervention et/ou le nombre d’heures d’utilisation au-delà duquel l’entretien spécialisé doit être réalisé</w:t>
      </w:r>
    </w:p>
    <w:p w14:paraId="77A52294" w14:textId="77777777" w:rsidR="00975E89" w:rsidRPr="00C80A88" w:rsidRDefault="00975E89" w:rsidP="00975E89">
      <w:pPr>
        <w:spacing w:after="0"/>
        <w:ind w:left="720"/>
        <w:rPr>
          <w:i/>
        </w:rPr>
      </w:pPr>
    </w:p>
    <w:p w14:paraId="1A1A7222" w14:textId="77777777" w:rsidR="00975E89" w:rsidRPr="00C80A88" w:rsidRDefault="00975E89" w:rsidP="00975E89">
      <w:pPr>
        <w:spacing w:after="0"/>
        <w:ind w:left="720"/>
        <w:rPr>
          <w:i/>
        </w:rPr>
      </w:pPr>
      <w:r w:rsidRPr="00C80A88">
        <w:rPr>
          <w:i/>
        </w:rPr>
        <w:t>L’entretien est effectué de telle sorte que  les qualités sportives requises pour l’homologation du terrain par la fédération  sportive concernée  soient maintenues et aboutissent à un résultat positif  lors des contrôles  périodiques   imposés  par ladite fédération  durant la période couverte par le contrat. »</w:t>
      </w:r>
    </w:p>
    <w:p w14:paraId="007DCDA8" w14:textId="77777777" w:rsidR="00975E89" w:rsidRPr="00C80A88" w:rsidRDefault="00975E89" w:rsidP="00975E89">
      <w:pPr>
        <w:spacing w:after="0"/>
        <w:rPr>
          <w:i/>
          <w:u w:val="single"/>
        </w:rPr>
      </w:pPr>
    </w:p>
    <w:p w14:paraId="6C3B1953" w14:textId="77777777" w:rsidR="00975E89" w:rsidRPr="00C80A88" w:rsidRDefault="00975E89" w:rsidP="00486249">
      <w:pPr>
        <w:pStyle w:val="Paragraphedeliste"/>
        <w:numPr>
          <w:ilvl w:val="0"/>
          <w:numId w:val="37"/>
        </w:numPr>
        <w:spacing w:after="0"/>
        <w:rPr>
          <w:b/>
          <w:u w:val="single"/>
        </w:rPr>
      </w:pPr>
      <w:r w:rsidRPr="00C80A88">
        <w:rPr>
          <w:b/>
          <w:u w:val="single"/>
        </w:rPr>
        <w:t>Garantie</w:t>
      </w:r>
    </w:p>
    <w:p w14:paraId="450EA2D7" w14:textId="77777777" w:rsidR="00975E89" w:rsidRPr="00C80A88" w:rsidRDefault="00975E89" w:rsidP="00975E89">
      <w:pPr>
        <w:spacing w:after="0"/>
        <w:rPr>
          <w:i/>
        </w:rPr>
      </w:pPr>
    </w:p>
    <w:p w14:paraId="19608FDC" w14:textId="77777777" w:rsidR="00975E89" w:rsidRPr="00C80A88" w:rsidRDefault="00975E89" w:rsidP="00975E89">
      <w:pPr>
        <w:rPr>
          <w:i/>
        </w:rPr>
      </w:pPr>
      <w:r w:rsidRPr="00C80A88">
        <w:rPr>
          <w:i/>
        </w:rPr>
        <w:t>Spécifier au CSC  le nombre annuel d’heure</w:t>
      </w:r>
      <w:r w:rsidR="00486249" w:rsidRPr="00C80A88">
        <w:rPr>
          <w:i/>
        </w:rPr>
        <w:t xml:space="preserve">s  de jeux </w:t>
      </w:r>
      <w:r w:rsidRPr="00C80A88">
        <w:rPr>
          <w:i/>
        </w:rPr>
        <w:t xml:space="preserve"> </w:t>
      </w:r>
      <w:r w:rsidR="00486249" w:rsidRPr="00C80A88">
        <w:rPr>
          <w:i/>
        </w:rPr>
        <w:t>prévu   </w:t>
      </w:r>
      <w:r w:rsidRPr="00C80A88">
        <w:rPr>
          <w:i/>
        </w:rPr>
        <w:t>et imposer  que la garantie couvre le terrain en tenant compte du nombre d’heures annoncé.</w:t>
      </w:r>
    </w:p>
    <w:p w14:paraId="1003D650" w14:textId="77777777" w:rsidR="00975E89" w:rsidRPr="00C80A88" w:rsidRDefault="00975E89" w:rsidP="00975E89">
      <w:pPr>
        <w:rPr>
          <w:i/>
        </w:rPr>
      </w:pPr>
      <w:r w:rsidRPr="00C80A88">
        <w:rPr>
          <w:i/>
        </w:rPr>
        <w:t>Imposer un minimum de 5 ans à 100%  + détail des parties garanties</w:t>
      </w:r>
    </w:p>
    <w:p w14:paraId="618AC8A0" w14:textId="77777777" w:rsidR="00975E89" w:rsidRPr="00C80A88" w:rsidRDefault="00975E89" w:rsidP="00975E89">
      <w:pPr>
        <w:spacing w:after="0"/>
        <w:rPr>
          <w:i/>
        </w:rPr>
      </w:pPr>
      <w:r w:rsidRPr="00C80A88">
        <w:rPr>
          <w:i/>
        </w:rPr>
        <w:t>Prévoir la fourniture de la description du contenu de la garantie à 100% +  la signature du fournisseur du tapis</w:t>
      </w:r>
    </w:p>
    <w:p w14:paraId="3DD355C9" w14:textId="77777777" w:rsidR="001630CB" w:rsidRPr="00C80A88" w:rsidRDefault="001630CB" w:rsidP="001630CB">
      <w:pPr>
        <w:pStyle w:val="Retraitnormal"/>
        <w:ind w:left="-284"/>
        <w:jc w:val="both"/>
        <w:rPr>
          <w:rFonts w:asciiTheme="minorHAnsi" w:hAnsiTheme="minorHAnsi"/>
          <w:highlight w:val="yellow"/>
        </w:rPr>
      </w:pPr>
    </w:p>
    <w:p w14:paraId="1A81F0B1" w14:textId="77777777" w:rsidR="001630CB" w:rsidRPr="00C80A88" w:rsidRDefault="001630CB" w:rsidP="001630CB">
      <w:pPr>
        <w:pStyle w:val="Retraitnormal"/>
        <w:ind w:left="-284"/>
        <w:jc w:val="both"/>
        <w:rPr>
          <w:rFonts w:asciiTheme="minorHAnsi" w:hAnsiTheme="minorHAnsi"/>
          <w:highlight w:val="yellow"/>
        </w:rPr>
      </w:pPr>
    </w:p>
    <w:p w14:paraId="51876DE5" w14:textId="77777777" w:rsidR="001630CB" w:rsidRPr="00C80A88" w:rsidRDefault="001630CB" w:rsidP="001630CB">
      <w:pPr>
        <w:pStyle w:val="Retraitnormal"/>
        <w:ind w:left="-284"/>
        <w:rPr>
          <w:rFonts w:asciiTheme="minorHAnsi" w:hAnsiTheme="minorHAnsi"/>
          <w:b/>
        </w:rPr>
      </w:pPr>
      <w:r w:rsidRPr="00C80A88">
        <w:rPr>
          <w:rFonts w:asciiTheme="minorHAnsi" w:hAnsiTheme="minorHAnsi"/>
          <w:b/>
        </w:rPr>
        <w:t>2.</w:t>
      </w:r>
      <w:r w:rsidR="00975E89" w:rsidRPr="00C80A88">
        <w:rPr>
          <w:rFonts w:asciiTheme="minorHAnsi" w:hAnsiTheme="minorHAnsi"/>
          <w:b/>
        </w:rPr>
        <w:t>7</w:t>
      </w:r>
      <w:r w:rsidRPr="00C80A88">
        <w:rPr>
          <w:rFonts w:asciiTheme="minorHAnsi" w:hAnsiTheme="minorHAnsi"/>
          <w:b/>
        </w:rPr>
        <w:t xml:space="preserve"> LES EQUIPEMENTS ANNEXES ET LES ABORDS </w:t>
      </w:r>
    </w:p>
    <w:p w14:paraId="717AAFBA" w14:textId="77777777" w:rsidR="002776FA" w:rsidRPr="00C80A88" w:rsidRDefault="002776FA" w:rsidP="00495554">
      <w:pPr>
        <w:pStyle w:val="Paragraphedeliste"/>
        <w:numPr>
          <w:ilvl w:val="3"/>
          <w:numId w:val="0"/>
        </w:numPr>
        <w:ind w:left="720" w:hanging="360"/>
        <w:jc w:val="left"/>
        <w:rPr>
          <w:b/>
          <w:sz w:val="24"/>
          <w:szCs w:val="24"/>
        </w:rPr>
      </w:pPr>
      <w:bookmarkStart w:id="33" w:name="_Toc367898422"/>
      <w:bookmarkStart w:id="34" w:name="_Toc471823865"/>
      <w:bookmarkStart w:id="35" w:name="_Toc471825372"/>
      <w:bookmarkStart w:id="36" w:name="_Toc472594232"/>
    </w:p>
    <w:p w14:paraId="7338C7AE" w14:textId="77777777" w:rsidR="00495554" w:rsidRPr="00C80A88" w:rsidRDefault="001C7168" w:rsidP="000B2E1C">
      <w:pPr>
        <w:pStyle w:val="Paragraphedeliste"/>
        <w:numPr>
          <w:ilvl w:val="0"/>
          <w:numId w:val="15"/>
        </w:numPr>
        <w:jc w:val="left"/>
        <w:rPr>
          <w:b/>
        </w:rPr>
      </w:pPr>
      <w:r w:rsidRPr="00C80A88">
        <w:rPr>
          <w:b/>
        </w:rPr>
        <w:lastRenderedPageBreak/>
        <w:t>Bordures</w:t>
      </w:r>
      <w:r w:rsidR="00495554" w:rsidRPr="00C80A88">
        <w:rPr>
          <w:b/>
        </w:rPr>
        <w:t xml:space="preserve"> et caniveaux</w:t>
      </w:r>
      <w:bookmarkEnd w:id="33"/>
      <w:bookmarkEnd w:id="34"/>
      <w:bookmarkEnd w:id="35"/>
      <w:bookmarkEnd w:id="36"/>
    </w:p>
    <w:p w14:paraId="766C232E" w14:textId="77777777" w:rsidR="00495554" w:rsidRPr="00C80A88" w:rsidRDefault="00495554" w:rsidP="00495554">
      <w:pPr>
        <w:rPr>
          <w:rFonts w:cstheme="minorHAnsi"/>
        </w:rPr>
      </w:pPr>
      <w:r w:rsidRPr="00C80A88">
        <w:rPr>
          <w:rFonts w:cstheme="minorHAnsi"/>
        </w:rPr>
        <w:t>Le concepteur devra prévoir de délimiter les ouvrages et définir les systèmes de récupération des eaux de ruissellement. Ces équipements spécifiques d’un équipement sportif doivent se concevoir via des bordures normalisées et non gélives :</w:t>
      </w:r>
    </w:p>
    <w:p w14:paraId="64F43607" w14:textId="77777777" w:rsidR="00495554" w:rsidRPr="00C80A88" w:rsidRDefault="00495554" w:rsidP="000B2E1C">
      <w:pPr>
        <w:pStyle w:val="Paragraphedeliste"/>
        <w:numPr>
          <w:ilvl w:val="0"/>
          <w:numId w:val="14"/>
        </w:numPr>
        <w:spacing w:after="0" w:line="240" w:lineRule="auto"/>
        <w:contextualSpacing w:val="0"/>
        <w:rPr>
          <w:rFonts w:cstheme="minorHAnsi"/>
        </w:rPr>
      </w:pPr>
      <w:r w:rsidRPr="00C80A88">
        <w:rPr>
          <w:rFonts w:cstheme="minorHAnsi"/>
        </w:rPr>
        <w:t>prescription de bordures normalisées en limite extérieure des équipements sportifs (sans fonction d’assainissement),</w:t>
      </w:r>
    </w:p>
    <w:p w14:paraId="03EA3938" w14:textId="77777777" w:rsidR="00495554" w:rsidRPr="00C80A88" w:rsidRDefault="00495554" w:rsidP="000B2E1C">
      <w:pPr>
        <w:pStyle w:val="Paragraphedeliste"/>
        <w:numPr>
          <w:ilvl w:val="0"/>
          <w:numId w:val="14"/>
        </w:numPr>
        <w:spacing w:after="0" w:line="240" w:lineRule="auto"/>
        <w:contextualSpacing w:val="0"/>
        <w:rPr>
          <w:rFonts w:cstheme="minorHAnsi"/>
        </w:rPr>
      </w:pPr>
      <w:r w:rsidRPr="00C80A88">
        <w:rPr>
          <w:rFonts w:cstheme="minorHAnsi"/>
        </w:rPr>
        <w:t>prescription de caniveaux et de bordures spécifiques à destination de terrains sportifs en cas de fonction de récupération des eaux de ruissellement,</w:t>
      </w:r>
    </w:p>
    <w:p w14:paraId="56EE48EE" w14:textId="77777777" w:rsidR="002776FA" w:rsidRPr="00C80A88" w:rsidRDefault="002776FA" w:rsidP="002776FA">
      <w:pPr>
        <w:pStyle w:val="Paragraphedeliste"/>
        <w:ind w:left="1440"/>
        <w:jc w:val="left"/>
        <w:rPr>
          <w:b/>
        </w:rPr>
      </w:pPr>
      <w:bookmarkStart w:id="37" w:name="_Toc367898432"/>
      <w:bookmarkStart w:id="38" w:name="_Toc472594240"/>
    </w:p>
    <w:p w14:paraId="1708F413" w14:textId="77777777" w:rsidR="002776FA" w:rsidRPr="00C80A88" w:rsidRDefault="002776FA" w:rsidP="000B2E1C">
      <w:pPr>
        <w:pStyle w:val="Paragraphedeliste"/>
        <w:numPr>
          <w:ilvl w:val="0"/>
          <w:numId w:val="15"/>
        </w:numPr>
        <w:jc w:val="left"/>
        <w:rPr>
          <w:b/>
        </w:rPr>
      </w:pPr>
      <w:r w:rsidRPr="00C80A88">
        <w:rPr>
          <w:b/>
        </w:rPr>
        <w:t>Circulations</w:t>
      </w:r>
      <w:bookmarkEnd w:id="37"/>
      <w:bookmarkEnd w:id="38"/>
      <w:r w:rsidRPr="00C80A88">
        <w:rPr>
          <w:b/>
        </w:rPr>
        <w:t xml:space="preserve"> et accès</w:t>
      </w:r>
    </w:p>
    <w:p w14:paraId="4AF2009F" w14:textId="77777777" w:rsidR="002776FA" w:rsidRPr="00C80A88" w:rsidRDefault="000635C5" w:rsidP="002776FA">
      <w:pPr>
        <w:rPr>
          <w:rFonts w:cstheme="minorHAnsi"/>
        </w:rPr>
      </w:pPr>
      <w:r>
        <w:rPr>
          <w:rFonts w:cstheme="minorHAnsi"/>
        </w:rPr>
        <w:t>I</w:t>
      </w:r>
      <w:r w:rsidR="002776FA" w:rsidRPr="00C80A88">
        <w:rPr>
          <w:rFonts w:cstheme="minorHAnsi"/>
        </w:rPr>
        <w:t>l est bon de prévoir un cheminement périphérique piéton, pour chaque équipement sportif afin de permettre la circulation des piétons.</w:t>
      </w:r>
    </w:p>
    <w:p w14:paraId="1AB85D32" w14:textId="77777777" w:rsidR="002776FA" w:rsidRPr="00C80A88" w:rsidRDefault="002776FA" w:rsidP="002776FA">
      <w:pPr>
        <w:rPr>
          <w:rFonts w:cstheme="minorHAnsi"/>
        </w:rPr>
      </w:pPr>
      <w:r w:rsidRPr="00C80A88">
        <w:rPr>
          <w:rFonts w:cstheme="minorHAnsi"/>
        </w:rPr>
        <w:t>Il permettra également aux spectateurs d’accéder au plus près du terrain.</w:t>
      </w:r>
    </w:p>
    <w:p w14:paraId="4A700CB3" w14:textId="77777777" w:rsidR="002776FA" w:rsidRPr="00C80A88" w:rsidRDefault="002776FA" w:rsidP="002776FA">
      <w:pPr>
        <w:rPr>
          <w:rFonts w:cstheme="minorHAnsi"/>
        </w:rPr>
      </w:pPr>
      <w:r w:rsidRPr="00C80A88">
        <w:rPr>
          <w:rFonts w:cstheme="minorHAnsi"/>
        </w:rPr>
        <w:t>Il sera réalisé en matériaux liés afin d’éviter la pollution des sols et sera délimité par des bordures normalisé</w:t>
      </w:r>
      <w:r w:rsidR="00BB5975">
        <w:rPr>
          <w:rFonts w:cstheme="minorHAnsi"/>
        </w:rPr>
        <w:t>e</w:t>
      </w:r>
      <w:r w:rsidRPr="00C80A88">
        <w:rPr>
          <w:rFonts w:cstheme="minorHAnsi"/>
        </w:rPr>
        <w:t>s.</w:t>
      </w:r>
    </w:p>
    <w:p w14:paraId="09768D40" w14:textId="77777777" w:rsidR="002776FA" w:rsidRPr="00C80A88" w:rsidRDefault="002776FA" w:rsidP="002776FA">
      <w:pPr>
        <w:rPr>
          <w:rFonts w:cstheme="minorHAnsi"/>
        </w:rPr>
      </w:pPr>
      <w:r w:rsidRPr="00C80A88">
        <w:rPr>
          <w:rFonts w:cstheme="minorHAnsi"/>
        </w:rPr>
        <w:t>D’une manière générale, l’auteur</w:t>
      </w:r>
      <w:r w:rsidR="00BB5975">
        <w:rPr>
          <w:rFonts w:cstheme="minorHAnsi"/>
        </w:rPr>
        <w:t xml:space="preserve"> de projet</w:t>
      </w:r>
      <w:r w:rsidRPr="00C80A88">
        <w:rPr>
          <w:rFonts w:cstheme="minorHAnsi"/>
        </w:rPr>
        <w:t xml:space="preserve"> devra étudier tous les cheminements pour permettre l’accès à toutes les infrastructures sportives au</w:t>
      </w:r>
      <w:r w:rsidR="001C7168" w:rsidRPr="00C80A88">
        <w:rPr>
          <w:rFonts w:cstheme="minorHAnsi"/>
        </w:rPr>
        <w:t>x personnes à mobilité r</w:t>
      </w:r>
      <w:r w:rsidRPr="00C80A88">
        <w:rPr>
          <w:rFonts w:cstheme="minorHAnsi"/>
        </w:rPr>
        <w:t>éduite </w:t>
      </w:r>
      <w:r w:rsidR="001C7168" w:rsidRPr="00C80A88">
        <w:rPr>
          <w:rFonts w:cstheme="minorHAnsi"/>
        </w:rPr>
        <w:t xml:space="preserve">(articles 414 et 415 </w:t>
      </w:r>
      <w:r w:rsidR="001C7168" w:rsidRPr="000635C5">
        <w:rPr>
          <w:rFonts w:cstheme="minorHAnsi"/>
        </w:rPr>
        <w:t>du Guide Régional d’Urbanisme</w:t>
      </w:r>
      <w:r w:rsidR="001C7168" w:rsidRPr="00C80A88">
        <w:rPr>
          <w:rFonts w:cstheme="minorHAnsi"/>
        </w:rPr>
        <w:t xml:space="preserve">) </w:t>
      </w:r>
      <w:r w:rsidRPr="00C80A88">
        <w:rPr>
          <w:rFonts w:cstheme="minorHAnsi"/>
        </w:rPr>
        <w:t>:</w:t>
      </w:r>
    </w:p>
    <w:p w14:paraId="61592C9B" w14:textId="77777777" w:rsidR="002776FA" w:rsidRPr="00C80A88" w:rsidRDefault="002776FA" w:rsidP="002776FA">
      <w:pPr>
        <w:rPr>
          <w:rFonts w:cstheme="minorHAnsi"/>
        </w:rPr>
      </w:pPr>
      <w:r w:rsidRPr="00C80A88">
        <w:rPr>
          <w:rFonts w:cstheme="minorHAnsi"/>
        </w:rPr>
        <w:t>-la nature des surfaces de roulement (de préférence en matériaux liés),</w:t>
      </w:r>
    </w:p>
    <w:p w14:paraId="59CA6C7A" w14:textId="77777777" w:rsidR="002776FA" w:rsidRPr="00C80A88" w:rsidRDefault="002776FA" w:rsidP="002776FA">
      <w:pPr>
        <w:rPr>
          <w:rFonts w:cstheme="minorHAnsi"/>
        </w:rPr>
      </w:pPr>
      <w:r w:rsidRPr="00C80A88">
        <w:rPr>
          <w:rFonts w:cstheme="minorHAnsi"/>
        </w:rPr>
        <w:t xml:space="preserve">-la pente en long inférieure à </w:t>
      </w:r>
      <w:r w:rsidR="001C7168" w:rsidRPr="00C80A88">
        <w:rPr>
          <w:rFonts w:cstheme="minorHAnsi"/>
        </w:rPr>
        <w:t>5</w:t>
      </w:r>
      <w:r w:rsidRPr="00C80A88">
        <w:rPr>
          <w:rFonts w:cstheme="minorHAnsi"/>
        </w:rPr>
        <w:t>%,</w:t>
      </w:r>
    </w:p>
    <w:p w14:paraId="3BD62915" w14:textId="77777777" w:rsidR="002776FA" w:rsidRPr="00C80A88" w:rsidRDefault="002776FA" w:rsidP="002776FA">
      <w:pPr>
        <w:rPr>
          <w:rFonts w:cstheme="minorHAnsi"/>
        </w:rPr>
      </w:pPr>
      <w:r w:rsidRPr="00C80A88">
        <w:rPr>
          <w:rFonts w:cstheme="minorHAnsi"/>
        </w:rPr>
        <w:t>-la pente en travers inférieure ou égale à 2%,</w:t>
      </w:r>
    </w:p>
    <w:p w14:paraId="11221A8B" w14:textId="77777777" w:rsidR="002776FA" w:rsidRPr="00C80A88" w:rsidRDefault="002776FA" w:rsidP="002776FA">
      <w:pPr>
        <w:rPr>
          <w:rFonts w:cstheme="minorHAnsi"/>
        </w:rPr>
      </w:pPr>
      <w:r w:rsidRPr="00C80A88">
        <w:rPr>
          <w:rFonts w:cstheme="minorHAnsi"/>
        </w:rPr>
        <w:t>-la largeur des cheminements au moins égale à 1,50 m.</w:t>
      </w:r>
    </w:p>
    <w:p w14:paraId="3B0F6C41" w14:textId="77777777" w:rsidR="001C7168" w:rsidRPr="00C80A88" w:rsidRDefault="001C7168" w:rsidP="001C7168">
      <w:pPr>
        <w:pStyle w:val="Paragraphedeliste"/>
        <w:numPr>
          <w:ilvl w:val="0"/>
          <w:numId w:val="15"/>
        </w:numPr>
        <w:jc w:val="left"/>
        <w:rPr>
          <w:b/>
        </w:rPr>
      </w:pPr>
      <w:bookmarkStart w:id="39" w:name="_Toc472594237"/>
      <w:r w:rsidRPr="00C80A88">
        <w:rPr>
          <w:b/>
        </w:rPr>
        <w:t>S</w:t>
      </w:r>
      <w:bookmarkEnd w:id="39"/>
      <w:r w:rsidRPr="00C80A88">
        <w:rPr>
          <w:b/>
        </w:rPr>
        <w:t>écurité / Protection du site</w:t>
      </w:r>
    </w:p>
    <w:p w14:paraId="37BEF4A6" w14:textId="77777777" w:rsidR="001C7168" w:rsidRPr="00C80A88" w:rsidRDefault="001C7168" w:rsidP="001C7168">
      <w:pPr>
        <w:rPr>
          <w:rFonts w:cstheme="minorHAnsi"/>
        </w:rPr>
      </w:pPr>
      <w:r w:rsidRPr="00C80A88">
        <w:rPr>
          <w:rFonts w:cstheme="minorHAnsi"/>
        </w:rPr>
        <w:t xml:space="preserve">L’auteur </w:t>
      </w:r>
      <w:r w:rsidR="00BB5975">
        <w:rPr>
          <w:rFonts w:cstheme="minorHAnsi"/>
        </w:rPr>
        <w:t xml:space="preserve">de projet </w:t>
      </w:r>
      <w:r w:rsidRPr="00C80A88">
        <w:rPr>
          <w:rFonts w:cstheme="minorHAnsi"/>
        </w:rPr>
        <w:t xml:space="preserve">devra prévoir dans sa conception que l’aire de jeu doit être entièrement sécurisée. </w:t>
      </w:r>
    </w:p>
    <w:p w14:paraId="2D71279C" w14:textId="77777777" w:rsidR="001C7168" w:rsidRPr="00C80A88" w:rsidRDefault="001C7168" w:rsidP="001C7168">
      <w:pPr>
        <w:rPr>
          <w:rFonts w:cstheme="minorHAnsi"/>
        </w:rPr>
      </w:pPr>
      <w:r w:rsidRPr="00C80A88">
        <w:rPr>
          <w:rFonts w:cstheme="minorHAnsi"/>
        </w:rPr>
        <w:t>Par exemple, la plupart des équipements sportifs peuvent être ceinturés par une main courante qui sera positionnée en périphérie du terrain.</w:t>
      </w:r>
    </w:p>
    <w:p w14:paraId="54DD34F1" w14:textId="77777777" w:rsidR="001C7168" w:rsidRPr="00C80A88" w:rsidRDefault="001C7168" w:rsidP="001C7168">
      <w:pPr>
        <w:rPr>
          <w:rFonts w:cstheme="minorHAnsi"/>
        </w:rPr>
      </w:pPr>
      <w:r w:rsidRPr="00C80A88">
        <w:rPr>
          <w:rFonts w:cstheme="minorHAnsi"/>
        </w:rPr>
        <w:t>L’auteur favorisera la prescription de mains courantes équipées d’un remplissage en partie basse en treillis soudés qui protègent mieux l’équipement. Ce grillage devra résister aux chocs des ballons (type de maille, type de fixation, etc.)</w:t>
      </w:r>
    </w:p>
    <w:p w14:paraId="3A795774" w14:textId="77777777" w:rsidR="001C7168" w:rsidRPr="00C80A88" w:rsidRDefault="001C7168" w:rsidP="001C7168">
      <w:pPr>
        <w:rPr>
          <w:rFonts w:cstheme="minorHAnsi"/>
        </w:rPr>
      </w:pPr>
      <w:r w:rsidRPr="00C80A88">
        <w:rPr>
          <w:rFonts w:cstheme="minorHAnsi"/>
        </w:rPr>
        <w:t xml:space="preserve">Sur certains segments, la main-courante pourra être interrompue et remplacée par une clôture pare-ballon et par un ou plusieurs portail(s) d’accès (sportifs, entretien)  </w:t>
      </w:r>
    </w:p>
    <w:p w14:paraId="5A1D55BD" w14:textId="77777777" w:rsidR="002776FA" w:rsidRPr="00C80A88" w:rsidRDefault="001C7168" w:rsidP="001C7168">
      <w:pPr>
        <w:rPr>
          <w:rFonts w:cstheme="minorHAnsi"/>
        </w:rPr>
      </w:pPr>
      <w:r w:rsidRPr="00C80A88">
        <w:rPr>
          <w:rFonts w:cstheme="minorHAnsi"/>
        </w:rPr>
        <w:t xml:space="preserve">Les pare-ballons, positionnés derrière les buts, pourront être d’une hauteur minimum de 4 m hors sol, avec pose de filet en partie haute et d’une clôture en panneau de treillis soudés d’une hauteur de 2m en partie basse. </w:t>
      </w:r>
    </w:p>
    <w:p w14:paraId="2908EB2C" w14:textId="77777777" w:rsidR="001630CB" w:rsidRPr="00C80A88" w:rsidRDefault="001630CB" w:rsidP="00725807">
      <w:pPr>
        <w:pStyle w:val="Retraitnormal"/>
        <w:ind w:left="1080"/>
        <w:jc w:val="both"/>
        <w:rPr>
          <w:rFonts w:asciiTheme="minorHAnsi" w:hAnsiTheme="minorHAnsi"/>
          <w:szCs w:val="22"/>
        </w:rPr>
      </w:pPr>
    </w:p>
    <w:p w14:paraId="26A4824D" w14:textId="77777777" w:rsidR="001630CB" w:rsidRPr="00C80A88" w:rsidRDefault="00725807" w:rsidP="000B2E1C">
      <w:pPr>
        <w:pStyle w:val="Retraitnormal"/>
        <w:numPr>
          <w:ilvl w:val="0"/>
          <w:numId w:val="15"/>
        </w:numPr>
        <w:rPr>
          <w:rFonts w:asciiTheme="minorHAnsi" w:hAnsiTheme="minorHAnsi"/>
          <w:b/>
          <w:szCs w:val="22"/>
        </w:rPr>
      </w:pPr>
      <w:r w:rsidRPr="00C80A88">
        <w:rPr>
          <w:rFonts w:asciiTheme="minorHAnsi" w:hAnsiTheme="minorHAnsi"/>
          <w:b/>
          <w:szCs w:val="22"/>
        </w:rPr>
        <w:t xml:space="preserve"> </w:t>
      </w:r>
      <w:r w:rsidR="001C7168" w:rsidRPr="00C80A88">
        <w:rPr>
          <w:rFonts w:asciiTheme="minorHAnsi" w:hAnsiTheme="minorHAnsi"/>
          <w:b/>
          <w:szCs w:val="22"/>
        </w:rPr>
        <w:t>Arrosage</w:t>
      </w:r>
    </w:p>
    <w:p w14:paraId="121FD38A" w14:textId="77777777" w:rsidR="002776FA" w:rsidRPr="00C80A88" w:rsidRDefault="002776FA" w:rsidP="002776FA">
      <w:pPr>
        <w:rPr>
          <w:rFonts w:cstheme="minorHAnsi"/>
        </w:rPr>
      </w:pPr>
    </w:p>
    <w:p w14:paraId="56ADB7F6" w14:textId="77777777" w:rsidR="002776FA" w:rsidRPr="00C80A88" w:rsidRDefault="002776FA" w:rsidP="002776FA">
      <w:pPr>
        <w:rPr>
          <w:rFonts w:cstheme="minorHAnsi"/>
        </w:rPr>
      </w:pPr>
      <w:r w:rsidRPr="00C80A88">
        <w:rPr>
          <w:rFonts w:cstheme="minorHAnsi"/>
        </w:rPr>
        <w:t>L’auteur de projet devra étudier la nécessité d’un réseau d’arrosage automatique selon le besoin.</w:t>
      </w:r>
    </w:p>
    <w:p w14:paraId="3485AE79" w14:textId="77777777" w:rsidR="002776FA" w:rsidRPr="00C80A88" w:rsidRDefault="002776FA" w:rsidP="002776FA">
      <w:pPr>
        <w:rPr>
          <w:rFonts w:cstheme="minorHAnsi"/>
        </w:rPr>
      </w:pPr>
      <w:r w:rsidRPr="00C80A88">
        <w:rPr>
          <w:rFonts w:cstheme="minorHAnsi"/>
        </w:rPr>
        <w:t>La technique proposée devra indiquer la nature et la mise en place d’arroseurs, leur répartition en rampes (nombre à calculer en fonction de la pluviométrie à apporter)</w:t>
      </w:r>
    </w:p>
    <w:p w14:paraId="09CCFF91" w14:textId="77777777" w:rsidR="002776FA" w:rsidRPr="00C80A88" w:rsidRDefault="002776FA" w:rsidP="002776FA">
      <w:pPr>
        <w:rPr>
          <w:rFonts w:cstheme="minorHAnsi"/>
        </w:rPr>
      </w:pPr>
      <w:r w:rsidRPr="00C80A88">
        <w:rPr>
          <w:rFonts w:cstheme="minorHAnsi"/>
        </w:rPr>
        <w:lastRenderedPageBreak/>
        <w:t>L’auteur devra justifier de la répartition envisagée afin de permettre un recouvrement optimum et assurer une homogénéité d’arrosage, notamment en période de vent.</w:t>
      </w:r>
    </w:p>
    <w:p w14:paraId="7B6D6A1A" w14:textId="77777777" w:rsidR="002776FA" w:rsidRPr="00C80A88" w:rsidRDefault="002776FA" w:rsidP="002776FA">
      <w:pPr>
        <w:rPr>
          <w:rFonts w:cstheme="minorHAnsi"/>
        </w:rPr>
      </w:pPr>
      <w:r w:rsidRPr="00C80A88">
        <w:rPr>
          <w:rFonts w:cstheme="minorHAnsi"/>
        </w:rPr>
        <w:t>Ce dernier devra être soumis à l’étude des nécessités de cubature, pression et ressources électriques en place. Il d</w:t>
      </w:r>
      <w:r w:rsidR="008A2694">
        <w:rPr>
          <w:rFonts w:cstheme="minorHAnsi"/>
        </w:rPr>
        <w:t>éfinira également avec le M</w:t>
      </w:r>
      <w:r w:rsidR="00BB5975">
        <w:rPr>
          <w:rFonts w:cstheme="minorHAnsi"/>
        </w:rPr>
        <w:t>aître d’ouvrage</w:t>
      </w:r>
      <w:r w:rsidRPr="00C80A88">
        <w:rPr>
          <w:rFonts w:cstheme="minorHAnsi"/>
        </w:rPr>
        <w:t xml:space="preserve"> l’emplacement du coffret de commande et des différents points de branchement en eau.</w:t>
      </w:r>
    </w:p>
    <w:p w14:paraId="1FE2DD96" w14:textId="77777777" w:rsidR="00486249" w:rsidRPr="00C80A88" w:rsidRDefault="00486249" w:rsidP="002776FA">
      <w:pPr>
        <w:rPr>
          <w:rFonts w:cstheme="minorHAnsi"/>
        </w:rPr>
      </w:pPr>
    </w:p>
    <w:p w14:paraId="7EB1EFDB" w14:textId="77777777" w:rsidR="001630CB" w:rsidRPr="00C80A88" w:rsidRDefault="001C7168" w:rsidP="000B2E1C">
      <w:pPr>
        <w:pStyle w:val="Paragraphedeliste"/>
        <w:numPr>
          <w:ilvl w:val="0"/>
          <w:numId w:val="15"/>
        </w:numPr>
        <w:rPr>
          <w:rFonts w:cstheme="minorHAnsi"/>
        </w:rPr>
      </w:pPr>
      <w:r w:rsidRPr="00C80A88">
        <w:rPr>
          <w:b/>
        </w:rPr>
        <w:t>E</w:t>
      </w:r>
      <w:r w:rsidR="00725807" w:rsidRPr="00C80A88">
        <w:rPr>
          <w:b/>
        </w:rPr>
        <w:t>quipements sportifs</w:t>
      </w:r>
    </w:p>
    <w:p w14:paraId="27357532" w14:textId="77777777" w:rsidR="002776FA" w:rsidRPr="00C80A88" w:rsidRDefault="002776FA" w:rsidP="001630CB">
      <w:pPr>
        <w:pStyle w:val="Retraitnormal"/>
        <w:ind w:left="-284"/>
        <w:rPr>
          <w:rFonts w:asciiTheme="minorHAnsi" w:hAnsiTheme="minorHAnsi"/>
          <w:b/>
          <w:szCs w:val="22"/>
        </w:rPr>
      </w:pPr>
    </w:p>
    <w:p w14:paraId="13A00F57" w14:textId="77777777" w:rsidR="002776FA" w:rsidRPr="00C80A88" w:rsidRDefault="002776FA" w:rsidP="002776FA">
      <w:pPr>
        <w:rPr>
          <w:rFonts w:cstheme="minorHAnsi"/>
        </w:rPr>
      </w:pPr>
      <w:r w:rsidRPr="00C80A88">
        <w:rPr>
          <w:rFonts w:cstheme="minorHAnsi"/>
        </w:rPr>
        <w:t>L’auteur de projet favorisera la prescription d’équipements en aluminium avec des barres de relevage des filets permettant de faciliter la manipulation et l’entretien</w:t>
      </w:r>
      <w:r w:rsidR="001C7168" w:rsidRPr="00C80A88">
        <w:rPr>
          <w:rFonts w:cstheme="minorHAnsi"/>
        </w:rPr>
        <w:t xml:space="preserve"> pour les buts de football</w:t>
      </w:r>
      <w:r w:rsidRPr="00C80A88">
        <w:rPr>
          <w:rFonts w:cstheme="minorHAnsi"/>
        </w:rPr>
        <w:t>.</w:t>
      </w:r>
    </w:p>
    <w:p w14:paraId="6E908636" w14:textId="77777777" w:rsidR="002776FA" w:rsidRPr="00C80A88" w:rsidRDefault="001C7168" w:rsidP="002776FA">
      <w:pPr>
        <w:rPr>
          <w:rFonts w:cstheme="minorHAnsi"/>
        </w:rPr>
      </w:pPr>
      <w:r w:rsidRPr="00C80A88">
        <w:rPr>
          <w:rFonts w:cstheme="minorHAnsi"/>
        </w:rPr>
        <w:t xml:space="preserve">Pour les abris « joueurs » et « officiels » (pour le hockey), </w:t>
      </w:r>
      <w:r w:rsidR="002776FA" w:rsidRPr="00C80A88">
        <w:rPr>
          <w:rFonts w:cstheme="minorHAnsi"/>
        </w:rPr>
        <w:t>l’auteur</w:t>
      </w:r>
      <w:r w:rsidR="00BB5975">
        <w:rPr>
          <w:rFonts w:cstheme="minorHAnsi"/>
        </w:rPr>
        <w:t xml:space="preserve"> de projet</w:t>
      </w:r>
      <w:r w:rsidR="002776FA" w:rsidRPr="00C80A88">
        <w:rPr>
          <w:rFonts w:cstheme="minorHAnsi"/>
        </w:rPr>
        <w:t xml:space="preserve"> pourra également favoriser la prescription d’équipements en ossature métallique galvanisée plus résistante</w:t>
      </w:r>
      <w:r w:rsidRPr="00C80A88">
        <w:rPr>
          <w:rFonts w:cstheme="minorHAnsi"/>
        </w:rPr>
        <w:t>.</w:t>
      </w:r>
    </w:p>
    <w:p w14:paraId="490B4476" w14:textId="77777777" w:rsidR="002776FA" w:rsidRPr="00C80A88" w:rsidRDefault="002776FA" w:rsidP="002776FA">
      <w:pPr>
        <w:rPr>
          <w:rFonts w:cstheme="minorHAnsi"/>
        </w:rPr>
      </w:pPr>
      <w:r w:rsidRPr="00C80A88">
        <w:rPr>
          <w:rFonts w:cstheme="minorHAnsi"/>
        </w:rPr>
        <w:t xml:space="preserve">Enfin, l’auteur </w:t>
      </w:r>
      <w:r w:rsidR="00BB5975">
        <w:rPr>
          <w:rFonts w:cstheme="minorHAnsi"/>
        </w:rPr>
        <w:t xml:space="preserve"> de projet </w:t>
      </w:r>
      <w:r w:rsidRPr="00C80A88">
        <w:rPr>
          <w:rFonts w:cstheme="minorHAnsi"/>
        </w:rPr>
        <w:t>devra également s’assurer de prescrire tous les autres équipements nécessaires comme un jeu de drapeaux de corner avec leurs fourr</w:t>
      </w:r>
      <w:r w:rsidR="001C7168" w:rsidRPr="00C80A88">
        <w:rPr>
          <w:rFonts w:cstheme="minorHAnsi"/>
        </w:rPr>
        <w:t xml:space="preserve">eaux installés dans le terrain </w:t>
      </w:r>
      <w:r w:rsidRPr="00C80A88">
        <w:rPr>
          <w:rFonts w:cstheme="minorHAnsi"/>
        </w:rPr>
        <w:t xml:space="preserve">ou encore un panneau d’affichage des scores </w:t>
      </w:r>
      <w:r w:rsidR="001C7168" w:rsidRPr="00C80A88">
        <w:rPr>
          <w:rFonts w:cstheme="minorHAnsi"/>
        </w:rPr>
        <w:t>(</w:t>
      </w:r>
      <w:r w:rsidRPr="00C80A88">
        <w:rPr>
          <w:rFonts w:cstheme="minorHAnsi"/>
        </w:rPr>
        <w:t>électronique</w:t>
      </w:r>
      <w:r w:rsidR="001C7168" w:rsidRPr="00C80A88">
        <w:rPr>
          <w:rFonts w:cstheme="minorHAnsi"/>
        </w:rPr>
        <w:t xml:space="preserve"> par exemple)</w:t>
      </w:r>
      <w:r w:rsidRPr="00C80A88">
        <w:rPr>
          <w:rFonts w:cstheme="minorHAnsi"/>
        </w:rPr>
        <w:t>.</w:t>
      </w:r>
    </w:p>
    <w:p w14:paraId="3B646A2E" w14:textId="77777777" w:rsidR="00931E87" w:rsidRPr="00C80A88" w:rsidRDefault="001C7168" w:rsidP="00710DC3">
      <w:pPr>
        <w:pStyle w:val="Retraitnormal"/>
        <w:ind w:left="0" w:firstLine="1"/>
        <w:jc w:val="both"/>
        <w:rPr>
          <w:rFonts w:asciiTheme="minorHAnsi" w:hAnsiTheme="minorHAnsi"/>
          <w:szCs w:val="22"/>
        </w:rPr>
      </w:pPr>
      <w:r w:rsidRPr="00C80A88">
        <w:rPr>
          <w:rFonts w:asciiTheme="minorHAnsi" w:hAnsiTheme="minorHAnsi"/>
          <w:szCs w:val="22"/>
        </w:rPr>
        <w:t>Tous les équipements sportifs spécifiques à chaque dis</w:t>
      </w:r>
      <w:r w:rsidR="00710DC3" w:rsidRPr="00C80A88">
        <w:rPr>
          <w:rFonts w:asciiTheme="minorHAnsi" w:hAnsiTheme="minorHAnsi"/>
          <w:szCs w:val="22"/>
        </w:rPr>
        <w:t>ci</w:t>
      </w:r>
      <w:r w:rsidRPr="00C80A88">
        <w:rPr>
          <w:rFonts w:asciiTheme="minorHAnsi" w:hAnsiTheme="minorHAnsi"/>
          <w:szCs w:val="22"/>
        </w:rPr>
        <w:t>pline sportive devront être homologués par les fédérations sportives concernées.</w:t>
      </w:r>
    </w:p>
    <w:p w14:paraId="07F023C8" w14:textId="77777777" w:rsidR="00EB6B9F" w:rsidRPr="00C80A88" w:rsidRDefault="00EB6B9F" w:rsidP="00710DC3">
      <w:pPr>
        <w:pStyle w:val="Retraitnormal"/>
        <w:ind w:left="0" w:firstLine="1"/>
        <w:jc w:val="both"/>
        <w:rPr>
          <w:rFonts w:asciiTheme="minorHAnsi" w:hAnsiTheme="minorHAnsi"/>
          <w:szCs w:val="22"/>
        </w:rPr>
      </w:pPr>
    </w:p>
    <w:p w14:paraId="2742C385" w14:textId="77777777" w:rsidR="00EB6B9F" w:rsidRPr="00C80A88" w:rsidRDefault="00EB6B9F" w:rsidP="00EB6B9F">
      <w:pPr>
        <w:pStyle w:val="Retraitnormal"/>
        <w:ind w:left="-284"/>
        <w:rPr>
          <w:rFonts w:asciiTheme="minorHAnsi" w:hAnsiTheme="minorHAnsi"/>
          <w:b/>
        </w:rPr>
      </w:pPr>
      <w:r w:rsidRPr="00C80A88">
        <w:rPr>
          <w:rFonts w:asciiTheme="minorHAnsi" w:hAnsiTheme="minorHAnsi"/>
          <w:b/>
        </w:rPr>
        <w:t>2.8 RETOURS D’EXPERIENCES INFRASPORTS</w:t>
      </w:r>
    </w:p>
    <w:p w14:paraId="4BDB5498" w14:textId="77777777" w:rsidR="00EB6B9F" w:rsidRPr="00C80A88" w:rsidRDefault="00EB6B9F" w:rsidP="00EB6B9F">
      <w:pPr>
        <w:pStyle w:val="Retraitnormal"/>
        <w:ind w:left="-284"/>
        <w:rPr>
          <w:rFonts w:asciiTheme="minorHAnsi" w:eastAsiaTheme="minorHAnsi" w:hAnsiTheme="minorHAnsi" w:cstheme="minorHAnsi"/>
          <w:szCs w:val="22"/>
          <w:lang w:eastAsia="en-US"/>
        </w:rPr>
      </w:pPr>
    </w:p>
    <w:p w14:paraId="5644E9B7" w14:textId="77777777" w:rsidR="00EB6B9F" w:rsidRPr="00C80A88" w:rsidRDefault="00EB6B9F" w:rsidP="00710DC3">
      <w:pPr>
        <w:pStyle w:val="Retraitnormal"/>
        <w:ind w:left="0" w:firstLine="1"/>
        <w:jc w:val="both"/>
        <w:rPr>
          <w:rFonts w:asciiTheme="minorHAnsi" w:eastAsiaTheme="minorHAnsi" w:hAnsiTheme="minorHAnsi" w:cstheme="minorHAnsi"/>
          <w:szCs w:val="22"/>
          <w:lang w:eastAsia="en-US"/>
        </w:rPr>
      </w:pPr>
      <w:r w:rsidRPr="00C80A88">
        <w:rPr>
          <w:rFonts w:asciiTheme="minorHAnsi" w:eastAsiaTheme="minorHAnsi" w:hAnsiTheme="minorHAnsi" w:cstheme="minorHAnsi"/>
          <w:szCs w:val="22"/>
          <w:lang w:eastAsia="en-US"/>
        </w:rPr>
        <w:t xml:space="preserve">Suite aux contrôles des terrains en gazon synthétique réalisés en 2017, Infrasports a mis en évidence une série de points d’attention destinés à mettre en œuvre </w:t>
      </w:r>
      <w:r w:rsidR="0043698F" w:rsidRPr="00C80A88">
        <w:rPr>
          <w:rFonts w:asciiTheme="minorHAnsi" w:eastAsiaTheme="minorHAnsi" w:hAnsiTheme="minorHAnsi" w:cstheme="minorHAnsi"/>
          <w:szCs w:val="22"/>
          <w:lang w:eastAsia="en-US"/>
        </w:rPr>
        <w:t>l’installation</w:t>
      </w:r>
      <w:r w:rsidR="000635C5">
        <w:rPr>
          <w:rFonts w:asciiTheme="minorHAnsi" w:eastAsiaTheme="minorHAnsi" w:hAnsiTheme="minorHAnsi" w:cstheme="minorHAnsi"/>
          <w:szCs w:val="22"/>
          <w:lang w:eastAsia="en-US"/>
        </w:rPr>
        <w:t>,</w:t>
      </w:r>
      <w:r w:rsidR="0043698F" w:rsidRPr="00C80A88">
        <w:rPr>
          <w:rFonts w:asciiTheme="minorHAnsi" w:eastAsiaTheme="minorHAnsi" w:hAnsiTheme="minorHAnsi" w:cstheme="minorHAnsi"/>
          <w:szCs w:val="22"/>
          <w:lang w:eastAsia="en-US"/>
        </w:rPr>
        <w:t xml:space="preserve"> mais également l’entretien</w:t>
      </w:r>
      <w:r w:rsidR="000635C5">
        <w:rPr>
          <w:rFonts w:asciiTheme="minorHAnsi" w:eastAsiaTheme="minorHAnsi" w:hAnsiTheme="minorHAnsi" w:cstheme="minorHAnsi"/>
          <w:szCs w:val="22"/>
          <w:lang w:eastAsia="en-US"/>
        </w:rPr>
        <w:t>,</w:t>
      </w:r>
      <w:r w:rsidR="0043698F" w:rsidRPr="00C80A88">
        <w:rPr>
          <w:rFonts w:asciiTheme="minorHAnsi" w:eastAsiaTheme="minorHAnsi" w:hAnsiTheme="minorHAnsi" w:cstheme="minorHAnsi"/>
          <w:szCs w:val="22"/>
          <w:lang w:eastAsia="en-US"/>
        </w:rPr>
        <w:t xml:space="preserve"> d’une infrastructure de type « terrain en gazon synthétique »</w:t>
      </w:r>
    </w:p>
    <w:p w14:paraId="2916C19D" w14:textId="77777777" w:rsidR="0043698F" w:rsidRPr="00C80A88" w:rsidRDefault="0043698F" w:rsidP="00710DC3">
      <w:pPr>
        <w:pStyle w:val="Retraitnormal"/>
        <w:ind w:left="0" w:firstLine="1"/>
        <w:jc w:val="both"/>
        <w:rPr>
          <w:rFonts w:asciiTheme="minorHAnsi" w:eastAsiaTheme="minorHAnsi" w:hAnsiTheme="minorHAnsi" w:cstheme="minorHAnsi"/>
          <w:szCs w:val="22"/>
          <w:lang w:eastAsia="en-US"/>
        </w:rPr>
      </w:pPr>
    </w:p>
    <w:p w14:paraId="4916A917" w14:textId="77777777" w:rsidR="0043698F" w:rsidRPr="00C80A88" w:rsidRDefault="0043698F" w:rsidP="0043698F">
      <w:pPr>
        <w:pStyle w:val="Paragraphedeliste"/>
        <w:numPr>
          <w:ilvl w:val="0"/>
          <w:numId w:val="21"/>
        </w:numPr>
        <w:spacing w:after="0" w:line="276" w:lineRule="auto"/>
        <w:jc w:val="left"/>
      </w:pPr>
      <w:r w:rsidRPr="00C80A88">
        <w:t>Implantation</w:t>
      </w:r>
    </w:p>
    <w:p w14:paraId="766F1601" w14:textId="77777777" w:rsidR="0043698F" w:rsidRPr="00C80A88" w:rsidRDefault="0043698F" w:rsidP="0043698F">
      <w:pPr>
        <w:pStyle w:val="Paragraphedeliste"/>
        <w:numPr>
          <w:ilvl w:val="0"/>
          <w:numId w:val="24"/>
        </w:numPr>
        <w:spacing w:after="0" w:line="276" w:lineRule="auto"/>
        <w:jc w:val="left"/>
      </w:pPr>
      <w:r w:rsidRPr="00C80A88">
        <w:t>Eviter la proximité de la végétation</w:t>
      </w:r>
    </w:p>
    <w:p w14:paraId="1179B97D" w14:textId="77777777" w:rsidR="0043698F" w:rsidRPr="00C80A88" w:rsidRDefault="0043698F" w:rsidP="0043698F">
      <w:pPr>
        <w:pStyle w:val="Paragraphedeliste"/>
        <w:numPr>
          <w:ilvl w:val="0"/>
          <w:numId w:val="24"/>
        </w:numPr>
        <w:spacing w:after="0" w:line="276" w:lineRule="auto"/>
        <w:jc w:val="left"/>
      </w:pPr>
      <w:r w:rsidRPr="00C80A88">
        <w:t>Abattre les éventuels arbres à racines traçantes situés à proximité du terrain</w:t>
      </w:r>
    </w:p>
    <w:p w14:paraId="394FDC33" w14:textId="77777777" w:rsidR="0043698F" w:rsidRPr="00C80A88" w:rsidRDefault="0043698F" w:rsidP="0043698F">
      <w:pPr>
        <w:pStyle w:val="Paragraphedeliste"/>
        <w:numPr>
          <w:ilvl w:val="0"/>
          <w:numId w:val="24"/>
        </w:numPr>
        <w:spacing w:after="0" w:line="276" w:lineRule="auto"/>
        <w:jc w:val="left"/>
      </w:pPr>
      <w:r w:rsidRPr="00C80A88">
        <w:t>Eviter d’implanter le terrain dans une zone encaissée</w:t>
      </w:r>
    </w:p>
    <w:p w14:paraId="56E1ABE9" w14:textId="77777777" w:rsidR="0043698F" w:rsidRPr="00C80A88" w:rsidRDefault="0043698F" w:rsidP="0043698F">
      <w:pPr>
        <w:pStyle w:val="Paragraphedeliste"/>
        <w:numPr>
          <w:ilvl w:val="0"/>
          <w:numId w:val="24"/>
        </w:numPr>
        <w:spacing w:after="0" w:line="276" w:lineRule="auto"/>
        <w:jc w:val="left"/>
      </w:pPr>
      <w:r w:rsidRPr="00C80A88">
        <w:t>Eviter d’insérer un terrain à l’intérieur d’une piste d’athlétisme</w:t>
      </w:r>
    </w:p>
    <w:p w14:paraId="0D70AB0A" w14:textId="77777777" w:rsidR="0043698F" w:rsidRPr="00C80A88" w:rsidRDefault="0043698F" w:rsidP="0043698F">
      <w:pPr>
        <w:pStyle w:val="Paragraphedeliste"/>
        <w:numPr>
          <w:ilvl w:val="0"/>
          <w:numId w:val="24"/>
        </w:numPr>
        <w:spacing w:after="0" w:line="276" w:lineRule="auto"/>
        <w:jc w:val="left"/>
      </w:pPr>
      <w:r w:rsidRPr="00C80A88">
        <w:t>Systématiser l’accès PMR (spectateurs)</w:t>
      </w:r>
    </w:p>
    <w:p w14:paraId="1F1F528B" w14:textId="77777777" w:rsidR="0043698F" w:rsidRPr="00C80A88" w:rsidRDefault="0043698F" w:rsidP="0043698F">
      <w:pPr>
        <w:pStyle w:val="Paragraphedeliste"/>
        <w:numPr>
          <w:ilvl w:val="0"/>
          <w:numId w:val="21"/>
        </w:numPr>
        <w:spacing w:after="0" w:line="276" w:lineRule="auto"/>
        <w:jc w:val="left"/>
      </w:pPr>
      <w:r w:rsidRPr="00C80A88">
        <w:t>Terrain</w:t>
      </w:r>
    </w:p>
    <w:p w14:paraId="52EB3241" w14:textId="77777777" w:rsidR="0043698F" w:rsidRPr="00C80A88" w:rsidRDefault="0043698F" w:rsidP="0043698F">
      <w:pPr>
        <w:pStyle w:val="Paragraphedeliste"/>
        <w:numPr>
          <w:ilvl w:val="0"/>
          <w:numId w:val="23"/>
        </w:numPr>
        <w:spacing w:after="0" w:line="276" w:lineRule="auto"/>
        <w:jc w:val="left"/>
      </w:pPr>
      <w:r w:rsidRPr="00C80A88">
        <w:t>Couche de souplesse à recommander</w:t>
      </w:r>
    </w:p>
    <w:p w14:paraId="28DBA8FE" w14:textId="77777777" w:rsidR="0043698F" w:rsidRPr="00C80A88" w:rsidRDefault="0043698F" w:rsidP="0043698F">
      <w:pPr>
        <w:pStyle w:val="Paragraphedeliste"/>
        <w:numPr>
          <w:ilvl w:val="0"/>
          <w:numId w:val="23"/>
        </w:numPr>
        <w:spacing w:after="0" w:line="276" w:lineRule="auto"/>
        <w:jc w:val="left"/>
      </w:pPr>
      <w:r w:rsidRPr="00C80A88">
        <w:t>Zone d’échauffement recommandée</w:t>
      </w:r>
    </w:p>
    <w:p w14:paraId="6D58399D" w14:textId="77777777" w:rsidR="0043698F" w:rsidRPr="00C80A88" w:rsidRDefault="0043698F" w:rsidP="0043698F">
      <w:pPr>
        <w:pStyle w:val="Paragraphedeliste"/>
        <w:numPr>
          <w:ilvl w:val="0"/>
          <w:numId w:val="23"/>
        </w:numPr>
        <w:spacing w:after="0" w:line="276" w:lineRule="auto"/>
        <w:jc w:val="left"/>
      </w:pPr>
      <w:r w:rsidRPr="00C80A88">
        <w:t>Proscrire la multidisciplinarité (du moins lorsque le tapis est encore en bon état)</w:t>
      </w:r>
    </w:p>
    <w:p w14:paraId="0CFB6D54" w14:textId="77777777" w:rsidR="0043698F" w:rsidRPr="00C80A88" w:rsidRDefault="0043698F" w:rsidP="0043698F">
      <w:pPr>
        <w:pStyle w:val="Paragraphedeliste"/>
        <w:numPr>
          <w:ilvl w:val="0"/>
          <w:numId w:val="23"/>
        </w:numPr>
        <w:spacing w:after="0" w:line="276" w:lineRule="auto"/>
        <w:jc w:val="left"/>
      </w:pPr>
      <w:r w:rsidRPr="00C80A88">
        <w:t xml:space="preserve">Bicolore </w:t>
      </w:r>
    </w:p>
    <w:p w14:paraId="04549CEF" w14:textId="77777777" w:rsidR="0043698F" w:rsidRPr="00C80A88" w:rsidRDefault="0043698F" w:rsidP="0043698F">
      <w:pPr>
        <w:pStyle w:val="Paragraphedeliste"/>
        <w:numPr>
          <w:ilvl w:val="0"/>
          <w:numId w:val="23"/>
        </w:numPr>
        <w:spacing w:after="0" w:line="276" w:lineRule="auto"/>
        <w:jc w:val="left"/>
      </w:pPr>
      <w:r w:rsidRPr="00C80A88">
        <w:t>Vérifier l’évolution des dimensions en fonction du niveau de compétition</w:t>
      </w:r>
    </w:p>
    <w:p w14:paraId="1E1F9782" w14:textId="1523C3CC" w:rsidR="0043698F" w:rsidRPr="00C80A88" w:rsidRDefault="0043698F" w:rsidP="0043698F">
      <w:pPr>
        <w:pStyle w:val="Paragraphedeliste"/>
        <w:numPr>
          <w:ilvl w:val="0"/>
          <w:numId w:val="23"/>
        </w:numPr>
        <w:spacing w:after="0" w:line="276" w:lineRule="auto"/>
        <w:jc w:val="left"/>
      </w:pPr>
      <w:r>
        <w:t>Prévoir un</w:t>
      </w:r>
      <w:r w:rsidR="5E3CB4A1">
        <w:t xml:space="preserve">e réserve </w:t>
      </w:r>
      <w:r>
        <w:t>de matériau de remplissage</w:t>
      </w:r>
      <w:r w:rsidR="673D0731">
        <w:t xml:space="preserve"> (+/- 1m³)</w:t>
      </w:r>
      <w:r>
        <w:t xml:space="preserve"> à livrer à la réception provisoire</w:t>
      </w:r>
    </w:p>
    <w:p w14:paraId="034D1835" w14:textId="77777777" w:rsidR="0043698F" w:rsidRPr="00C80A88" w:rsidRDefault="0043698F" w:rsidP="0043698F">
      <w:pPr>
        <w:pStyle w:val="Paragraphedeliste"/>
        <w:numPr>
          <w:ilvl w:val="0"/>
          <w:numId w:val="21"/>
        </w:numPr>
        <w:spacing w:after="0" w:line="276" w:lineRule="auto"/>
        <w:jc w:val="left"/>
      </w:pPr>
      <w:r w:rsidRPr="00C80A88">
        <w:t>Egouttage</w:t>
      </w:r>
    </w:p>
    <w:p w14:paraId="419D7C04" w14:textId="77777777" w:rsidR="0043698F" w:rsidRPr="00C80A88" w:rsidRDefault="0043698F" w:rsidP="0043698F">
      <w:pPr>
        <w:pStyle w:val="Paragraphedeliste"/>
        <w:numPr>
          <w:ilvl w:val="0"/>
          <w:numId w:val="23"/>
        </w:numPr>
        <w:spacing w:after="0" w:line="276" w:lineRule="auto"/>
        <w:jc w:val="left"/>
      </w:pPr>
      <w:r w:rsidRPr="00C80A88">
        <w:t>Maintenir l’accessibilité des regards de visite</w:t>
      </w:r>
    </w:p>
    <w:p w14:paraId="3A8F4706" w14:textId="77777777" w:rsidR="0043698F" w:rsidRPr="00C80A88" w:rsidRDefault="0043698F" w:rsidP="0043698F">
      <w:pPr>
        <w:pStyle w:val="Paragraphedeliste"/>
        <w:numPr>
          <w:ilvl w:val="0"/>
          <w:numId w:val="23"/>
        </w:numPr>
        <w:spacing w:after="0" w:line="276" w:lineRule="auto"/>
        <w:jc w:val="left"/>
      </w:pPr>
      <w:r w:rsidRPr="00C80A88">
        <w:t>Systématiser les regards de visite en tête de chaque drain (à l’extérieur de la zone neutre)</w:t>
      </w:r>
    </w:p>
    <w:p w14:paraId="4CD91C3F" w14:textId="77777777" w:rsidR="0043698F" w:rsidRPr="00C80A88" w:rsidRDefault="0043698F" w:rsidP="0043698F">
      <w:pPr>
        <w:pStyle w:val="Paragraphedeliste"/>
        <w:numPr>
          <w:ilvl w:val="0"/>
          <w:numId w:val="21"/>
        </w:numPr>
        <w:spacing w:after="0" w:line="276" w:lineRule="auto"/>
        <w:jc w:val="left"/>
      </w:pPr>
      <w:r w:rsidRPr="00C80A88">
        <w:t>Abords du terrain</w:t>
      </w:r>
    </w:p>
    <w:p w14:paraId="31A7E422" w14:textId="77777777" w:rsidR="0043698F" w:rsidRPr="00C80A88" w:rsidRDefault="0043698F" w:rsidP="0043698F">
      <w:pPr>
        <w:pStyle w:val="Paragraphedeliste"/>
        <w:numPr>
          <w:ilvl w:val="0"/>
          <w:numId w:val="23"/>
        </w:numPr>
        <w:spacing w:after="0" w:line="276" w:lineRule="auto"/>
        <w:jc w:val="left"/>
      </w:pPr>
      <w:r w:rsidRPr="00C80A88">
        <w:t>Prévoir une zone de propreté de 1 m de largeur minimum (accès PMR, revêtement continu) -&gt; éviter la dolomie, le gravier, les revêtements à joints, …</w:t>
      </w:r>
    </w:p>
    <w:p w14:paraId="1E5C7016" w14:textId="77777777" w:rsidR="0043698F" w:rsidRPr="00C80A88" w:rsidRDefault="0043698F" w:rsidP="0043698F">
      <w:pPr>
        <w:pStyle w:val="Paragraphedeliste"/>
        <w:numPr>
          <w:ilvl w:val="0"/>
          <w:numId w:val="23"/>
        </w:numPr>
        <w:spacing w:after="0" w:line="276" w:lineRule="auto"/>
        <w:jc w:val="left"/>
      </w:pPr>
      <w:r w:rsidRPr="00C80A88">
        <w:t>Prévoir une zone de propreté pour :</w:t>
      </w:r>
    </w:p>
    <w:p w14:paraId="51C403F9" w14:textId="77777777" w:rsidR="009034BF" w:rsidRPr="00C80A88" w:rsidRDefault="0043698F" w:rsidP="00C66125">
      <w:pPr>
        <w:pStyle w:val="Paragraphedeliste"/>
        <w:numPr>
          <w:ilvl w:val="0"/>
          <w:numId w:val="25"/>
        </w:numPr>
        <w:spacing w:after="0" w:line="276" w:lineRule="auto"/>
        <w:jc w:val="left"/>
      </w:pPr>
      <w:r w:rsidRPr="00C80A88">
        <w:t>L’accès des utilisateurs</w:t>
      </w:r>
    </w:p>
    <w:p w14:paraId="2268575D" w14:textId="77777777" w:rsidR="008A2694" w:rsidRPr="00C80A88" w:rsidRDefault="0043698F" w:rsidP="008A2694">
      <w:pPr>
        <w:pStyle w:val="Paragraphedeliste"/>
        <w:numPr>
          <w:ilvl w:val="0"/>
          <w:numId w:val="25"/>
        </w:numPr>
        <w:spacing w:after="0" w:line="276" w:lineRule="auto"/>
        <w:jc w:val="left"/>
      </w:pPr>
      <w:r w:rsidRPr="00C80A88">
        <w:t>Le stockage des buts amovibles</w:t>
      </w:r>
    </w:p>
    <w:p w14:paraId="74869460" w14:textId="77777777" w:rsidR="0043698F" w:rsidRPr="00C80A88" w:rsidRDefault="0043698F" w:rsidP="009034BF">
      <w:pPr>
        <w:pStyle w:val="Paragraphedeliste"/>
        <w:spacing w:after="0"/>
        <w:ind w:left="1440"/>
        <w:jc w:val="center"/>
      </w:pPr>
      <w:r>
        <w:rPr>
          <w:noProof/>
        </w:rPr>
        <w:lastRenderedPageBreak/>
        <w:drawing>
          <wp:inline distT="0" distB="0" distL="0" distR="0" wp14:anchorId="6650588D" wp14:editId="5F9F41D1">
            <wp:extent cx="2383909" cy="1765004"/>
            <wp:effectExtent l="19050" t="0" r="0" b="0"/>
            <wp:docPr id="1" name="Image 4" descr="\\wallonie.intra\PARTAGES\Hierarchique\PUB-O1070800\A INFRASPORTS\PLAN FOOT\LUXEMBOURG\Photos - Plan foot 2017\LIBRAMONT-Plan foot 2017-Photo\IMG_7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83909" cy="1765004"/>
                    </a:xfrm>
                    <a:prstGeom prst="rect">
                      <a:avLst/>
                    </a:prstGeom>
                  </pic:spPr>
                </pic:pic>
              </a:graphicData>
            </a:graphic>
          </wp:inline>
        </w:drawing>
      </w:r>
    </w:p>
    <w:p w14:paraId="4C883449" w14:textId="77777777" w:rsidR="008A2694" w:rsidRPr="00C80A88" w:rsidRDefault="0043698F" w:rsidP="00C66125">
      <w:pPr>
        <w:pStyle w:val="Paragraphedeliste"/>
        <w:numPr>
          <w:ilvl w:val="0"/>
          <w:numId w:val="25"/>
        </w:numPr>
        <w:spacing w:after="0" w:line="276" w:lineRule="auto"/>
        <w:jc w:val="left"/>
      </w:pPr>
      <w:r w:rsidRPr="00C80A88">
        <w:t>L’accès pour le matériel d’entretien</w:t>
      </w:r>
    </w:p>
    <w:p w14:paraId="06D7A9D6" w14:textId="77777777" w:rsidR="0043698F" w:rsidRPr="00C80A88" w:rsidRDefault="0043698F" w:rsidP="0043698F">
      <w:pPr>
        <w:pStyle w:val="Paragraphedeliste"/>
        <w:numPr>
          <w:ilvl w:val="0"/>
          <w:numId w:val="21"/>
        </w:numPr>
        <w:spacing w:after="0" w:line="276" w:lineRule="auto"/>
        <w:jc w:val="left"/>
      </w:pPr>
      <w:r w:rsidRPr="00C80A88">
        <w:t>Equipements</w:t>
      </w:r>
    </w:p>
    <w:p w14:paraId="6FB18B02" w14:textId="77777777" w:rsidR="0043698F" w:rsidRPr="00C80A88" w:rsidRDefault="0043698F" w:rsidP="0043698F">
      <w:pPr>
        <w:pStyle w:val="Paragraphedeliste"/>
        <w:numPr>
          <w:ilvl w:val="0"/>
          <w:numId w:val="22"/>
        </w:numPr>
        <w:spacing w:after="0" w:line="276" w:lineRule="auto"/>
        <w:jc w:val="left"/>
      </w:pPr>
      <w:r w:rsidRPr="00C80A88">
        <w:t>Goals dépliables et fixé</w:t>
      </w:r>
      <w:r w:rsidR="00BB5975">
        <w:t>s</w:t>
      </w:r>
      <w:r w:rsidRPr="00C80A88">
        <w:t xml:space="preserve"> sur la structure de la main courante / de la clôture – stockage en position pliée sur un revêtement stable (autre que le gazon)</w:t>
      </w:r>
    </w:p>
    <w:p w14:paraId="187F57B8" w14:textId="77777777" w:rsidR="0043698F" w:rsidRPr="00C80A88" w:rsidRDefault="0043698F" w:rsidP="009034BF">
      <w:pPr>
        <w:pStyle w:val="Paragraphedeliste"/>
        <w:spacing w:after="0"/>
        <w:ind w:left="1080"/>
        <w:jc w:val="center"/>
      </w:pPr>
      <w:r>
        <w:rPr>
          <w:noProof/>
        </w:rPr>
        <w:drawing>
          <wp:inline distT="0" distB="0" distL="0" distR="0" wp14:anchorId="333AE805" wp14:editId="336A0CD4">
            <wp:extent cx="2384228" cy="1594883"/>
            <wp:effectExtent l="19050" t="0" r="0" b="0"/>
            <wp:docPr id="2" name="Image 2" descr="IMG_3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0">
                      <a:extLst>
                        <a:ext uri="{28A0092B-C50C-407E-A947-70E740481C1C}">
                          <a14:useLocalDpi xmlns:a14="http://schemas.microsoft.com/office/drawing/2010/main" val="0"/>
                        </a:ext>
                      </a:extLst>
                    </a:blip>
                    <a:stretch>
                      <a:fillRect/>
                    </a:stretch>
                  </pic:blipFill>
                  <pic:spPr>
                    <a:xfrm>
                      <a:off x="0" y="0"/>
                      <a:ext cx="2384228" cy="1594883"/>
                    </a:xfrm>
                    <a:prstGeom prst="rect">
                      <a:avLst/>
                    </a:prstGeom>
                  </pic:spPr>
                </pic:pic>
              </a:graphicData>
            </a:graphic>
          </wp:inline>
        </w:drawing>
      </w:r>
    </w:p>
    <w:p w14:paraId="6DA8823F" w14:textId="77777777" w:rsidR="0043698F" w:rsidRPr="00C80A88" w:rsidRDefault="0043698F" w:rsidP="0043698F">
      <w:pPr>
        <w:pStyle w:val="Paragraphedeliste"/>
        <w:numPr>
          <w:ilvl w:val="0"/>
          <w:numId w:val="22"/>
        </w:numPr>
        <w:spacing w:after="0" w:line="276" w:lineRule="auto"/>
        <w:jc w:val="left"/>
      </w:pPr>
      <w:r w:rsidRPr="00C80A88">
        <w:t>Recommander des dug out monocoques (solidité)</w:t>
      </w:r>
    </w:p>
    <w:p w14:paraId="54738AF4" w14:textId="77777777" w:rsidR="0043698F" w:rsidRDefault="0043698F" w:rsidP="009034BF">
      <w:pPr>
        <w:pStyle w:val="Paragraphedeliste"/>
        <w:spacing w:after="0"/>
        <w:ind w:left="1080"/>
        <w:jc w:val="center"/>
      </w:pPr>
      <w:r>
        <w:rPr>
          <w:noProof/>
        </w:rPr>
        <w:drawing>
          <wp:inline distT="0" distB="0" distL="0" distR="0" wp14:anchorId="1F9012A6" wp14:editId="1CA0B4AD">
            <wp:extent cx="2500866" cy="1637413"/>
            <wp:effectExtent l="19050" t="0" r="0" b="0"/>
            <wp:docPr id="3" name="Image 1" descr="DSCN1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1">
                      <a:extLst>
                        <a:ext uri="{28A0092B-C50C-407E-A947-70E740481C1C}">
                          <a14:useLocalDpi xmlns:a14="http://schemas.microsoft.com/office/drawing/2010/main" val="0"/>
                        </a:ext>
                      </a:extLst>
                    </a:blip>
                    <a:stretch>
                      <a:fillRect/>
                    </a:stretch>
                  </pic:blipFill>
                  <pic:spPr>
                    <a:xfrm>
                      <a:off x="0" y="0"/>
                      <a:ext cx="2500866" cy="1637413"/>
                    </a:xfrm>
                    <a:prstGeom prst="rect">
                      <a:avLst/>
                    </a:prstGeom>
                  </pic:spPr>
                </pic:pic>
              </a:graphicData>
            </a:graphic>
          </wp:inline>
        </w:drawing>
      </w:r>
    </w:p>
    <w:p w14:paraId="46ABBD8F" w14:textId="77777777" w:rsidR="00C66125" w:rsidRPr="00C80A88" w:rsidRDefault="00C66125" w:rsidP="009034BF">
      <w:pPr>
        <w:pStyle w:val="Paragraphedeliste"/>
        <w:spacing w:after="0"/>
        <w:ind w:left="1080"/>
        <w:jc w:val="center"/>
      </w:pPr>
    </w:p>
    <w:p w14:paraId="6D4BFD29" w14:textId="77777777" w:rsidR="0043698F" w:rsidRPr="00C80A88" w:rsidRDefault="0043698F" w:rsidP="0043698F">
      <w:pPr>
        <w:pStyle w:val="Paragraphedeliste"/>
        <w:numPr>
          <w:ilvl w:val="0"/>
          <w:numId w:val="22"/>
        </w:numPr>
        <w:spacing w:after="0" w:line="276" w:lineRule="auto"/>
        <w:jc w:val="left"/>
      </w:pPr>
      <w:r w:rsidRPr="00C80A88">
        <w:t>Qualité des fourreaux des piquets de corner à vérifier</w:t>
      </w:r>
    </w:p>
    <w:p w14:paraId="16CF8A4A" w14:textId="77777777" w:rsidR="0043698F" w:rsidRPr="00C80A88" w:rsidRDefault="0043698F" w:rsidP="0043698F">
      <w:pPr>
        <w:pStyle w:val="Paragraphedeliste"/>
        <w:numPr>
          <w:ilvl w:val="0"/>
          <w:numId w:val="22"/>
        </w:numPr>
        <w:spacing w:after="0" w:line="276" w:lineRule="auto"/>
        <w:jc w:val="left"/>
      </w:pPr>
      <w:r w:rsidRPr="00C80A88">
        <w:t>Systématiser la pose de panneaux d’informations sur l’utilisation des terrains</w:t>
      </w:r>
    </w:p>
    <w:p w14:paraId="16010B2A" w14:textId="77777777" w:rsidR="008A2694" w:rsidRPr="00C80A88" w:rsidRDefault="0043698F" w:rsidP="00C66125">
      <w:pPr>
        <w:pStyle w:val="Paragraphedeliste"/>
        <w:numPr>
          <w:ilvl w:val="0"/>
          <w:numId w:val="22"/>
        </w:numPr>
        <w:spacing w:after="0" w:line="276" w:lineRule="auto"/>
        <w:jc w:val="left"/>
      </w:pPr>
      <w:r w:rsidRPr="00C80A88">
        <w:t>Tapis / brosse à l’entrée du terrain pour les chaussures</w:t>
      </w:r>
    </w:p>
    <w:p w14:paraId="5966AB58" w14:textId="77777777" w:rsidR="0043698F" w:rsidRPr="00C80A88" w:rsidRDefault="0043698F" w:rsidP="0043698F">
      <w:pPr>
        <w:pStyle w:val="Paragraphedeliste"/>
        <w:numPr>
          <w:ilvl w:val="0"/>
          <w:numId w:val="21"/>
        </w:numPr>
        <w:spacing w:after="0" w:line="276" w:lineRule="auto"/>
        <w:jc w:val="left"/>
      </w:pPr>
      <w:r w:rsidRPr="00C80A88">
        <w:t>Clôtures et main courante</w:t>
      </w:r>
    </w:p>
    <w:p w14:paraId="115BBF9E" w14:textId="77777777" w:rsidR="0043698F" w:rsidRPr="00C80A88" w:rsidRDefault="0043698F" w:rsidP="0043698F">
      <w:pPr>
        <w:pStyle w:val="Paragraphedeliste"/>
        <w:numPr>
          <w:ilvl w:val="0"/>
          <w:numId w:val="22"/>
        </w:numPr>
        <w:spacing w:after="0" w:line="276" w:lineRule="auto"/>
        <w:jc w:val="left"/>
      </w:pPr>
      <w:r w:rsidRPr="00C80A88">
        <w:t>Systématiser la clôture du terrain et non du site complet</w:t>
      </w:r>
    </w:p>
    <w:p w14:paraId="7AEB2470" w14:textId="77777777" w:rsidR="0043698F" w:rsidRPr="00C80A88" w:rsidRDefault="0043698F" w:rsidP="0043698F">
      <w:pPr>
        <w:pStyle w:val="Paragraphedeliste"/>
        <w:numPr>
          <w:ilvl w:val="0"/>
          <w:numId w:val="22"/>
        </w:numPr>
        <w:spacing w:after="0" w:line="276" w:lineRule="auto"/>
        <w:jc w:val="left"/>
        <w:rPr>
          <w:b/>
          <w:u w:val="single"/>
        </w:rPr>
      </w:pPr>
      <w:r w:rsidRPr="00C80A88">
        <w:t>Poser un filet tendu lesté entre le pare-ballons et le but (déformation des pieds de clôtures et pare-ballons) dans l’axe des tirs</w:t>
      </w:r>
    </w:p>
    <w:p w14:paraId="06BBA33E" w14:textId="77777777" w:rsidR="0043698F" w:rsidRPr="00C80A88" w:rsidRDefault="0043698F" w:rsidP="009034BF">
      <w:pPr>
        <w:pStyle w:val="Paragraphedeliste"/>
        <w:spacing w:after="0"/>
        <w:ind w:left="1080"/>
        <w:jc w:val="center"/>
        <w:rPr>
          <w:b/>
          <w:u w:val="single"/>
        </w:rPr>
      </w:pPr>
      <w:r>
        <w:rPr>
          <w:noProof/>
        </w:rPr>
        <w:drawing>
          <wp:inline distT="0" distB="0" distL="0" distR="0" wp14:anchorId="6F3AF752" wp14:editId="77C56465">
            <wp:extent cx="2266950" cy="1765004"/>
            <wp:effectExtent l="19050" t="0" r="0" b="0"/>
            <wp:docPr id="4" name="Image 3" descr="\\wallonie.intra\PARTAGES\Hierarchique\PUB-O1070800\A INFRASPORTS\PLAN FOOT\LUXEMBOURG\Photos - Plan foot 2017\BERTRIX-Plan foot 2017-Photo\IMG_7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66950" cy="1765004"/>
                    </a:xfrm>
                    <a:prstGeom prst="rect">
                      <a:avLst/>
                    </a:prstGeom>
                  </pic:spPr>
                </pic:pic>
              </a:graphicData>
            </a:graphic>
          </wp:inline>
        </w:drawing>
      </w:r>
    </w:p>
    <w:p w14:paraId="0C3CBC2E" w14:textId="77777777" w:rsidR="0043698F" w:rsidRPr="00C80A88" w:rsidRDefault="0043698F" w:rsidP="0043698F">
      <w:pPr>
        <w:pStyle w:val="Paragraphedeliste"/>
        <w:numPr>
          <w:ilvl w:val="0"/>
          <w:numId w:val="22"/>
        </w:numPr>
        <w:spacing w:after="0" w:line="276" w:lineRule="auto"/>
        <w:jc w:val="left"/>
        <w:rPr>
          <w:b/>
          <w:u w:val="single"/>
        </w:rPr>
      </w:pPr>
      <w:r w:rsidRPr="00C80A88">
        <w:lastRenderedPageBreak/>
        <w:t>Privilégier un treillis rigide sous la main courante et pour les clôtures</w:t>
      </w:r>
    </w:p>
    <w:p w14:paraId="5ED1A73D" w14:textId="77777777" w:rsidR="0043698F" w:rsidRPr="00C80A88" w:rsidRDefault="0043698F" w:rsidP="0043698F">
      <w:pPr>
        <w:pStyle w:val="Paragraphedeliste"/>
        <w:numPr>
          <w:ilvl w:val="0"/>
          <w:numId w:val="22"/>
        </w:numPr>
        <w:spacing w:after="0" w:line="276" w:lineRule="auto"/>
        <w:jc w:val="left"/>
        <w:rPr>
          <w:b/>
          <w:u w:val="single"/>
        </w:rPr>
      </w:pPr>
      <w:r w:rsidRPr="00C80A88">
        <w:t>Privilégier la double maille et le double fil</w:t>
      </w:r>
    </w:p>
    <w:p w14:paraId="2EB78371" w14:textId="77777777" w:rsidR="0043698F" w:rsidRPr="008A2694" w:rsidRDefault="0043698F" w:rsidP="0043698F">
      <w:pPr>
        <w:pStyle w:val="Paragraphedeliste"/>
        <w:numPr>
          <w:ilvl w:val="0"/>
          <w:numId w:val="22"/>
        </w:numPr>
        <w:spacing w:after="0" w:line="276" w:lineRule="auto"/>
        <w:jc w:val="left"/>
        <w:rPr>
          <w:b/>
          <w:u w:val="single"/>
        </w:rPr>
      </w:pPr>
      <w:r w:rsidRPr="00C80A88">
        <w:t>Prévoir des clôtures qui ne descendent pas jusqu’au sol afin de permettre le passage d’une débroussailleuse en pied mais qui ne laisse pas passer les ballons</w:t>
      </w:r>
    </w:p>
    <w:p w14:paraId="464FCBC1" w14:textId="77777777" w:rsidR="008A2694" w:rsidRPr="00C80A88" w:rsidRDefault="008A2694" w:rsidP="008A2694">
      <w:pPr>
        <w:pStyle w:val="Paragraphedeliste"/>
        <w:spacing w:after="0" w:line="276" w:lineRule="auto"/>
        <w:ind w:left="1080"/>
        <w:jc w:val="left"/>
        <w:rPr>
          <w:b/>
          <w:u w:val="single"/>
        </w:rPr>
      </w:pPr>
    </w:p>
    <w:p w14:paraId="2CAF67A9" w14:textId="77777777" w:rsidR="0043698F" w:rsidRPr="00C80A88" w:rsidRDefault="0043698F" w:rsidP="0043698F">
      <w:pPr>
        <w:pStyle w:val="Paragraphedeliste"/>
        <w:numPr>
          <w:ilvl w:val="0"/>
          <w:numId w:val="21"/>
        </w:numPr>
        <w:spacing w:after="0" w:line="276" w:lineRule="auto"/>
        <w:jc w:val="left"/>
        <w:rPr>
          <w:b/>
          <w:u w:val="single"/>
        </w:rPr>
      </w:pPr>
      <w:r w:rsidRPr="00C80A88">
        <w:t>Entretien</w:t>
      </w:r>
    </w:p>
    <w:p w14:paraId="48027BF2" w14:textId="77777777" w:rsidR="0043698F" w:rsidRPr="00C80A88" w:rsidRDefault="0043698F" w:rsidP="0043698F">
      <w:pPr>
        <w:pStyle w:val="Paragraphedeliste"/>
        <w:numPr>
          <w:ilvl w:val="0"/>
          <w:numId w:val="22"/>
        </w:numPr>
        <w:spacing w:after="0" w:line="276" w:lineRule="auto"/>
        <w:jc w:val="left"/>
        <w:rPr>
          <w:b/>
          <w:u w:val="single"/>
        </w:rPr>
      </w:pPr>
      <w:r w:rsidRPr="00C80A88">
        <w:t xml:space="preserve">Tenue et mise à jour régulière du carnet d’entretien  </w:t>
      </w:r>
    </w:p>
    <w:p w14:paraId="27DEC9FA" w14:textId="77777777" w:rsidR="0043698F" w:rsidRPr="00C80A88" w:rsidRDefault="0043698F" w:rsidP="0043698F">
      <w:pPr>
        <w:pStyle w:val="Paragraphedeliste"/>
        <w:numPr>
          <w:ilvl w:val="0"/>
          <w:numId w:val="22"/>
        </w:numPr>
        <w:spacing w:after="0" w:line="276" w:lineRule="auto"/>
        <w:jc w:val="left"/>
        <w:rPr>
          <w:b/>
          <w:u w:val="single"/>
        </w:rPr>
      </w:pPr>
      <w:r w:rsidRPr="00C80A88">
        <w:t>Brossage dans le sens de pose des bandes de tapis</w:t>
      </w:r>
    </w:p>
    <w:p w14:paraId="503D1007" w14:textId="77777777" w:rsidR="0043698F" w:rsidRPr="00C80A88" w:rsidRDefault="0043698F" w:rsidP="0043698F">
      <w:pPr>
        <w:pStyle w:val="Paragraphedeliste"/>
        <w:numPr>
          <w:ilvl w:val="0"/>
          <w:numId w:val="22"/>
        </w:numPr>
        <w:spacing w:after="0" w:line="276" w:lineRule="auto"/>
        <w:jc w:val="left"/>
        <w:rPr>
          <w:b/>
          <w:u w:val="single"/>
        </w:rPr>
      </w:pPr>
      <w:r w:rsidRPr="00C80A88">
        <w:t>Désherber dès la 1</w:t>
      </w:r>
      <w:r w:rsidRPr="00C80A88">
        <w:rPr>
          <w:vertAlign w:val="superscript"/>
        </w:rPr>
        <w:t>ère</w:t>
      </w:r>
      <w:r w:rsidRPr="00C80A88">
        <w:t xml:space="preserve"> apparition au niveau du tapis et la bordure</w:t>
      </w:r>
    </w:p>
    <w:p w14:paraId="19DD671F" w14:textId="77777777" w:rsidR="0043698F" w:rsidRPr="008A2694" w:rsidRDefault="0043698F" w:rsidP="0043698F">
      <w:pPr>
        <w:pStyle w:val="Paragraphedeliste"/>
        <w:numPr>
          <w:ilvl w:val="0"/>
          <w:numId w:val="22"/>
        </w:numPr>
        <w:spacing w:after="0" w:line="276" w:lineRule="auto"/>
        <w:jc w:val="left"/>
        <w:rPr>
          <w:b/>
          <w:u w:val="single"/>
        </w:rPr>
      </w:pPr>
      <w:r w:rsidRPr="00C80A88">
        <w:t>Présence d’un local pour le rangement du matériel</w:t>
      </w:r>
    </w:p>
    <w:p w14:paraId="5C8C6B09" w14:textId="77777777" w:rsidR="008A2694" w:rsidRPr="00C80A88" w:rsidRDefault="008A2694" w:rsidP="008A2694">
      <w:pPr>
        <w:pStyle w:val="Paragraphedeliste"/>
        <w:spacing w:after="0" w:line="276" w:lineRule="auto"/>
        <w:ind w:left="1080"/>
        <w:jc w:val="left"/>
        <w:rPr>
          <w:b/>
          <w:u w:val="single"/>
        </w:rPr>
      </w:pPr>
    </w:p>
    <w:p w14:paraId="58B1B80C" w14:textId="77777777" w:rsidR="0043698F" w:rsidRPr="00C80A88" w:rsidRDefault="0043698F" w:rsidP="0043698F">
      <w:pPr>
        <w:pStyle w:val="Paragraphedeliste"/>
        <w:numPr>
          <w:ilvl w:val="0"/>
          <w:numId w:val="21"/>
        </w:numPr>
        <w:spacing w:after="0" w:line="276" w:lineRule="auto"/>
        <w:jc w:val="left"/>
        <w:rPr>
          <w:b/>
          <w:u w:val="single"/>
        </w:rPr>
      </w:pPr>
      <w:r w:rsidRPr="00C80A88">
        <w:t>Contrôles</w:t>
      </w:r>
    </w:p>
    <w:p w14:paraId="65CA9EE0" w14:textId="77777777" w:rsidR="0043698F" w:rsidRPr="00C80A88" w:rsidRDefault="0043698F" w:rsidP="0043698F">
      <w:pPr>
        <w:pStyle w:val="Paragraphedeliste"/>
        <w:numPr>
          <w:ilvl w:val="0"/>
          <w:numId w:val="22"/>
        </w:numPr>
        <w:spacing w:after="0" w:line="276" w:lineRule="auto"/>
        <w:jc w:val="left"/>
        <w:rPr>
          <w:b/>
          <w:u w:val="single"/>
        </w:rPr>
      </w:pPr>
      <w:r w:rsidRPr="00C80A88">
        <w:t>Systématiser les contrôles par laboratoires agréés par chaque fédération (principalement le football) -&gt; périodicité, prise en charge, …)</w:t>
      </w:r>
    </w:p>
    <w:p w14:paraId="3382A365" w14:textId="77777777" w:rsidR="0043698F" w:rsidRPr="00C80A88" w:rsidRDefault="0043698F" w:rsidP="00710DC3">
      <w:pPr>
        <w:pStyle w:val="Retraitnormal"/>
        <w:ind w:left="0" w:firstLine="1"/>
        <w:jc w:val="both"/>
        <w:rPr>
          <w:rFonts w:asciiTheme="minorHAnsi" w:eastAsiaTheme="minorHAnsi" w:hAnsiTheme="minorHAnsi" w:cstheme="minorHAnsi"/>
          <w:szCs w:val="22"/>
          <w:lang w:eastAsia="en-US"/>
        </w:rPr>
      </w:pPr>
    </w:p>
    <w:p w14:paraId="5C71F136" w14:textId="77777777" w:rsidR="00725807" w:rsidRDefault="00725807" w:rsidP="00EB6B9F">
      <w:pPr>
        <w:pStyle w:val="Retraitnormal"/>
        <w:rPr>
          <w:rFonts w:asciiTheme="minorHAnsi" w:hAnsiTheme="minorHAnsi"/>
          <w:szCs w:val="22"/>
        </w:rPr>
      </w:pPr>
    </w:p>
    <w:p w14:paraId="62199465" w14:textId="77777777" w:rsidR="008A2694" w:rsidRPr="00C80A88" w:rsidRDefault="008A2694" w:rsidP="00EB6B9F">
      <w:pPr>
        <w:pStyle w:val="Retraitnormal"/>
        <w:rPr>
          <w:rFonts w:asciiTheme="minorHAnsi" w:hAnsiTheme="minorHAnsi"/>
          <w:szCs w:val="22"/>
        </w:rPr>
      </w:pPr>
    </w:p>
    <w:p w14:paraId="554CCC87" w14:textId="77777777" w:rsidR="00920F30" w:rsidRPr="00C80A88" w:rsidRDefault="00920F30" w:rsidP="00920F30">
      <w:pPr>
        <w:pStyle w:val="Titre1"/>
      </w:pPr>
      <w:r w:rsidRPr="00C80A88">
        <w:t>QUELS CRITERES D’ATTRIBUTION POUR LE CHOIX DU CONSTRUCTEUR ?</w:t>
      </w:r>
      <w:bookmarkStart w:id="40" w:name="_Toc434415016"/>
      <w:bookmarkStart w:id="41" w:name="_Toc408839795"/>
      <w:bookmarkStart w:id="42" w:name="_Toc408839691"/>
      <w:bookmarkStart w:id="43" w:name="_Toc223163334"/>
      <w:bookmarkStart w:id="44" w:name="_Toc339987860"/>
      <w:bookmarkStart w:id="45" w:name="_Toc339973557"/>
      <w:bookmarkStart w:id="46" w:name="_Toc314156896"/>
      <w:bookmarkStart w:id="47" w:name="_Toc314153056"/>
      <w:bookmarkStart w:id="48" w:name="_Toc471823648"/>
    </w:p>
    <w:bookmarkEnd w:id="40"/>
    <w:bookmarkEnd w:id="41"/>
    <w:bookmarkEnd w:id="42"/>
    <w:bookmarkEnd w:id="43"/>
    <w:bookmarkEnd w:id="44"/>
    <w:bookmarkEnd w:id="45"/>
    <w:bookmarkEnd w:id="46"/>
    <w:bookmarkEnd w:id="47"/>
    <w:bookmarkEnd w:id="48"/>
    <w:p w14:paraId="563FFE9E" w14:textId="77777777" w:rsidR="00920F30" w:rsidRPr="00C80A88" w:rsidRDefault="00920F30" w:rsidP="00920F30">
      <w:r w:rsidRPr="00C80A88">
        <w:t>L’analyse des offres des constructeurs s’appuiera sur des critères - énoncés dans l’avis de marché et le cahier spécial des charges pour permettre de juger de l’offre la plus avantageuse.</w:t>
      </w:r>
    </w:p>
    <w:p w14:paraId="3D40820E" w14:textId="77777777" w:rsidR="00920F30" w:rsidRPr="00C80A88" w:rsidRDefault="00920F30" w:rsidP="00920F30">
      <w:r w:rsidRPr="00C80A88">
        <w:t xml:space="preserve">Chaque critère est à pondérer afin de valoriser les préoccupations majeures du Maître d’Ouvrage. </w:t>
      </w:r>
    </w:p>
    <w:p w14:paraId="061A5816" w14:textId="77777777" w:rsidR="00920F30" w:rsidRPr="00C80A88" w:rsidRDefault="00920F30" w:rsidP="00920F30">
      <w:r w:rsidRPr="00C80A88">
        <w:t>Pour les projets d’équipements sportifs, les critères, sous critères et leur pondération proposés pourraient suivre l’exemple suivant :</w:t>
      </w:r>
    </w:p>
    <w:p w14:paraId="5F56878C" w14:textId="77777777" w:rsidR="00920F30" w:rsidRPr="008A2694" w:rsidRDefault="008A2694" w:rsidP="000635C5">
      <w:pPr>
        <w:pStyle w:val="Paragraphedeliste"/>
        <w:numPr>
          <w:ilvl w:val="0"/>
          <w:numId w:val="39"/>
        </w:numPr>
        <w:rPr>
          <w:b/>
          <w:u w:val="single"/>
        </w:rPr>
      </w:pPr>
      <w:r>
        <w:rPr>
          <w:b/>
          <w:u w:val="single"/>
        </w:rPr>
        <w:t>Valeur technique</w:t>
      </w:r>
    </w:p>
    <w:p w14:paraId="5EC4C752" w14:textId="77777777" w:rsidR="00920F30" w:rsidRPr="00C80A88" w:rsidRDefault="00920F30" w:rsidP="00920F30">
      <w:pPr>
        <w:rPr>
          <w:b/>
        </w:rPr>
      </w:pPr>
      <w:r w:rsidRPr="00C80A88">
        <w:rPr>
          <w:sz w:val="20"/>
          <w:szCs w:val="20"/>
        </w:rPr>
        <w:t xml:space="preserve">Indications sur la qualité des matériaux, matériels </w:t>
      </w:r>
      <w:r w:rsidR="00725807" w:rsidRPr="00C80A88">
        <w:rPr>
          <w:sz w:val="20"/>
          <w:szCs w:val="20"/>
        </w:rPr>
        <w:t xml:space="preserve"> </w:t>
      </w:r>
      <w:r w:rsidR="00807356" w:rsidRPr="00C80A88">
        <w:rPr>
          <w:sz w:val="20"/>
          <w:szCs w:val="20"/>
        </w:rPr>
        <w:t>(Exigences</w:t>
      </w:r>
      <w:r w:rsidRPr="00C80A88">
        <w:rPr>
          <w:sz w:val="20"/>
          <w:szCs w:val="20"/>
        </w:rPr>
        <w:t xml:space="preserve"> à détailler</w:t>
      </w:r>
      <w:r w:rsidR="00710DC3" w:rsidRPr="00C80A88">
        <w:rPr>
          <w:sz w:val="20"/>
          <w:szCs w:val="20"/>
        </w:rPr>
        <w:t>-cf.</w:t>
      </w:r>
      <w:r w:rsidR="00A821C2" w:rsidRPr="00C80A88">
        <w:rPr>
          <w:sz w:val="20"/>
          <w:szCs w:val="20"/>
        </w:rPr>
        <w:t xml:space="preserve"> cadre normatif</w:t>
      </w:r>
      <w:r w:rsidRPr="00C80A88">
        <w:rPr>
          <w:sz w:val="20"/>
          <w:szCs w:val="20"/>
        </w:rPr>
        <w:t>)</w:t>
      </w:r>
    </w:p>
    <w:p w14:paraId="0E958065" w14:textId="77777777" w:rsidR="000635C5" w:rsidRPr="008A2694" w:rsidRDefault="00920F30" w:rsidP="000635C5">
      <w:pPr>
        <w:pStyle w:val="Paragraphedeliste"/>
        <w:numPr>
          <w:ilvl w:val="0"/>
          <w:numId w:val="39"/>
        </w:numPr>
        <w:rPr>
          <w:b/>
          <w:u w:val="single"/>
        </w:rPr>
      </w:pPr>
      <w:r w:rsidRPr="008A2694">
        <w:rPr>
          <w:b/>
          <w:u w:val="single"/>
        </w:rPr>
        <w:t>Prix</w:t>
      </w:r>
    </w:p>
    <w:p w14:paraId="0DA123B1" w14:textId="77777777" w:rsidR="000635C5" w:rsidRDefault="00920F30" w:rsidP="000635C5">
      <w:pPr>
        <w:pStyle w:val="Paragraphedeliste"/>
        <w:ind w:left="770"/>
        <w:rPr>
          <w:b/>
        </w:rPr>
      </w:pPr>
      <w:r w:rsidRPr="000635C5">
        <w:rPr>
          <w:b/>
        </w:rPr>
        <w:tab/>
      </w:r>
    </w:p>
    <w:p w14:paraId="0CBE22A9" w14:textId="77777777" w:rsidR="00920F30" w:rsidRPr="008A2694" w:rsidRDefault="000635C5" w:rsidP="000635C5">
      <w:pPr>
        <w:pStyle w:val="Paragraphedeliste"/>
        <w:numPr>
          <w:ilvl w:val="0"/>
          <w:numId w:val="39"/>
        </w:numPr>
        <w:rPr>
          <w:b/>
          <w:u w:val="single"/>
        </w:rPr>
      </w:pPr>
      <w:r w:rsidRPr="008A2694">
        <w:rPr>
          <w:b/>
          <w:u w:val="single"/>
        </w:rPr>
        <w:t>Délai</w:t>
      </w:r>
    </w:p>
    <w:p w14:paraId="2784EBF9" w14:textId="77777777" w:rsidR="00920F30" w:rsidRPr="00C80A88" w:rsidRDefault="00920F30" w:rsidP="00920F30">
      <w:r w:rsidRPr="00C80A88">
        <w:t xml:space="preserve">Le délai des travaux ne doit pas systématiquement être proposé comme un critère </w:t>
      </w:r>
      <w:r w:rsidR="00710DC3" w:rsidRPr="00C80A88">
        <w:t>d’attribution</w:t>
      </w:r>
      <w:r w:rsidRPr="00C80A88">
        <w:t xml:space="preserve"> pour éviter des propositions difficilem</w:t>
      </w:r>
      <w:r w:rsidR="00710DC3" w:rsidRPr="00C80A88">
        <w:t xml:space="preserve">ent réalisables </w:t>
      </w:r>
      <w:r w:rsidRPr="00C80A88">
        <w:t>et qui pourraient avantager un constructeur au détriment des autres critères, comme le contenu de l’offre technique.</w:t>
      </w:r>
    </w:p>
    <w:p w14:paraId="4C4CEA3D" w14:textId="77777777" w:rsidR="009E7BB2" w:rsidRDefault="009E7BB2" w:rsidP="00920F30"/>
    <w:p w14:paraId="50895670" w14:textId="77777777" w:rsidR="009034BF" w:rsidRDefault="009034BF" w:rsidP="00920F30"/>
    <w:p w14:paraId="38C1F859" w14:textId="77777777" w:rsidR="00C66125" w:rsidRDefault="00C66125" w:rsidP="00920F30"/>
    <w:p w14:paraId="0C8FE7CE" w14:textId="77777777" w:rsidR="00C66125" w:rsidRDefault="00C66125" w:rsidP="00920F30"/>
    <w:p w14:paraId="41004F19" w14:textId="77777777" w:rsidR="00C66125" w:rsidRDefault="00C66125" w:rsidP="00920F30"/>
    <w:p w14:paraId="67C0C651" w14:textId="77777777" w:rsidR="00C66125" w:rsidRDefault="00C66125" w:rsidP="00920F30"/>
    <w:p w14:paraId="308D56CC" w14:textId="77777777" w:rsidR="00C66125" w:rsidRDefault="00C66125" w:rsidP="00920F30"/>
    <w:p w14:paraId="797E50C6" w14:textId="77777777" w:rsidR="00C66125" w:rsidRDefault="00C66125" w:rsidP="00920F30"/>
    <w:p w14:paraId="7B04FA47" w14:textId="77777777" w:rsidR="00C66125" w:rsidRDefault="00C66125" w:rsidP="00920F30"/>
    <w:p w14:paraId="568C698B" w14:textId="77777777" w:rsidR="00C66125" w:rsidRDefault="00C66125" w:rsidP="00920F30"/>
    <w:p w14:paraId="1A939487" w14:textId="77777777" w:rsidR="00C66125" w:rsidRDefault="00C66125" w:rsidP="00920F30"/>
    <w:p w14:paraId="6AA258D8" w14:textId="77777777" w:rsidR="00C66125" w:rsidRDefault="00C66125" w:rsidP="00920F30"/>
    <w:p w14:paraId="6FFBD3EC" w14:textId="77777777" w:rsidR="00C66125" w:rsidRDefault="00C66125" w:rsidP="00920F30"/>
    <w:p w14:paraId="30DCCCAD" w14:textId="77777777" w:rsidR="00C66125" w:rsidRDefault="00C66125" w:rsidP="00920F30"/>
    <w:p w14:paraId="36AF6883" w14:textId="77777777" w:rsidR="00C66125" w:rsidRDefault="00C66125" w:rsidP="00920F30"/>
    <w:p w14:paraId="54C529ED" w14:textId="77777777" w:rsidR="00C66125" w:rsidRDefault="00C66125" w:rsidP="00920F30"/>
    <w:p w14:paraId="1C0157D6" w14:textId="77777777" w:rsidR="00C66125" w:rsidRDefault="00C66125" w:rsidP="00920F30"/>
    <w:p w14:paraId="3691E7B2" w14:textId="77777777" w:rsidR="00C66125" w:rsidRDefault="00C66125" w:rsidP="00920F30"/>
    <w:p w14:paraId="526770CE" w14:textId="77777777" w:rsidR="00C66125" w:rsidRDefault="00C66125" w:rsidP="00920F30"/>
    <w:p w14:paraId="7CBEED82" w14:textId="77777777" w:rsidR="00C66125" w:rsidRDefault="00C66125" w:rsidP="00920F30"/>
    <w:p w14:paraId="6E36661F" w14:textId="77777777" w:rsidR="00C66125" w:rsidRDefault="00C66125" w:rsidP="00920F30"/>
    <w:p w14:paraId="38645DC7" w14:textId="77777777" w:rsidR="00C66125" w:rsidRDefault="00C66125" w:rsidP="00920F30"/>
    <w:p w14:paraId="135E58C4" w14:textId="77777777" w:rsidR="00C66125" w:rsidRDefault="00C66125" w:rsidP="00920F30"/>
    <w:p w14:paraId="62EBF9A1" w14:textId="77777777" w:rsidR="00C66125" w:rsidRDefault="00C66125" w:rsidP="00920F30"/>
    <w:p w14:paraId="0C6C2CD5" w14:textId="77777777" w:rsidR="00C66125" w:rsidRDefault="00C66125" w:rsidP="00920F30"/>
    <w:p w14:paraId="709E88E4" w14:textId="77777777" w:rsidR="00C66125" w:rsidRDefault="00C66125" w:rsidP="00920F30"/>
    <w:p w14:paraId="508C98E9" w14:textId="77777777" w:rsidR="00C66125" w:rsidRDefault="00C66125" w:rsidP="00920F30"/>
    <w:p w14:paraId="779F8E76" w14:textId="77777777" w:rsidR="00C66125" w:rsidRDefault="00C66125" w:rsidP="00920F30"/>
    <w:p w14:paraId="7818863E" w14:textId="77777777" w:rsidR="00C66125" w:rsidRPr="00C80A88" w:rsidRDefault="00C66125" w:rsidP="00920F30"/>
    <w:p w14:paraId="44F69B9A" w14:textId="77777777" w:rsidR="000B17A9" w:rsidRPr="00C80A88" w:rsidRDefault="000B17A9" w:rsidP="001630CB">
      <w:pPr>
        <w:pStyle w:val="Retraitnormal"/>
        <w:ind w:left="-284"/>
        <w:jc w:val="both"/>
        <w:rPr>
          <w:rFonts w:asciiTheme="minorHAnsi" w:hAnsiTheme="minorHAnsi"/>
        </w:rPr>
      </w:pPr>
    </w:p>
    <w:p w14:paraId="293787BB" w14:textId="77777777" w:rsidR="000B17A9" w:rsidRPr="00C80A88" w:rsidRDefault="000B17A9" w:rsidP="000B17A9">
      <w:pPr>
        <w:shd w:val="clear" w:color="auto" w:fill="E7E6E6" w:themeFill="background2"/>
        <w:ind w:left="-284"/>
        <w:rPr>
          <w:b/>
          <w:sz w:val="44"/>
        </w:rPr>
      </w:pPr>
      <w:r w:rsidRPr="00C80A88">
        <w:rPr>
          <w:b/>
          <w:sz w:val="44"/>
        </w:rPr>
        <w:t xml:space="preserve">PHASE </w:t>
      </w:r>
      <w:r w:rsidR="0011228D" w:rsidRPr="00C80A88">
        <w:rPr>
          <w:b/>
          <w:sz w:val="44"/>
        </w:rPr>
        <w:t>REALISATION</w:t>
      </w:r>
      <w:r w:rsidRPr="00C80A88">
        <w:rPr>
          <w:b/>
          <w:sz w:val="44"/>
        </w:rPr>
        <w:t xml:space="preserve"> </w:t>
      </w:r>
    </w:p>
    <w:p w14:paraId="35EAA940" w14:textId="77777777" w:rsidR="000B17A9" w:rsidRPr="00C80A88" w:rsidRDefault="0011228D" w:rsidP="000B17A9">
      <w:pPr>
        <w:pStyle w:val="Titre1"/>
        <w:ind w:left="-284" w:firstLine="0"/>
      </w:pPr>
      <w:r w:rsidRPr="00C80A88">
        <w:t>REALISATION DE L’EQUIPEMENT SPORTIF</w:t>
      </w:r>
    </w:p>
    <w:p w14:paraId="5F07D11E" w14:textId="77777777" w:rsidR="000B17A9" w:rsidRPr="00C80A88" w:rsidRDefault="000B17A9" w:rsidP="000B17A9">
      <w:pPr>
        <w:pStyle w:val="Retraitnormal"/>
        <w:ind w:left="-284"/>
        <w:rPr>
          <w:rFonts w:asciiTheme="minorHAnsi" w:hAnsiTheme="minorHAnsi"/>
        </w:rPr>
      </w:pPr>
    </w:p>
    <w:p w14:paraId="2887E90E" w14:textId="77777777" w:rsidR="000B17A9" w:rsidRPr="00C80A88" w:rsidRDefault="000B17A9" w:rsidP="00F16786">
      <w:pPr>
        <w:pStyle w:val="Titre2"/>
        <w:rPr>
          <w:sz w:val="22"/>
        </w:rPr>
      </w:pPr>
      <w:r w:rsidRPr="00C80A88">
        <w:rPr>
          <w:sz w:val="22"/>
        </w:rPr>
        <w:t>COMMENT PREPARER LE CHANTIER ?</w:t>
      </w:r>
    </w:p>
    <w:p w14:paraId="41508A3C" w14:textId="77777777" w:rsidR="00F16786" w:rsidRPr="00C80A88" w:rsidRDefault="00F16786" w:rsidP="000B17A9">
      <w:pPr>
        <w:pStyle w:val="Retraitnormal"/>
        <w:ind w:left="-284"/>
        <w:rPr>
          <w:rFonts w:asciiTheme="minorHAnsi" w:hAnsiTheme="minorHAnsi"/>
          <w:b/>
        </w:rPr>
      </w:pPr>
    </w:p>
    <w:p w14:paraId="24044B20" w14:textId="77777777" w:rsidR="00F16786" w:rsidRPr="009034BF" w:rsidRDefault="00F16786" w:rsidP="009034BF">
      <w:r w:rsidRPr="00C80A88">
        <w:t xml:space="preserve">Pour bien démarrer un chantier, chaque intervenant dispose de son propre rôle et doit effectuer les tâches et </w:t>
      </w:r>
      <w:r w:rsidR="00710DC3" w:rsidRPr="00C80A88">
        <w:t xml:space="preserve">rédiger </w:t>
      </w:r>
      <w:r w:rsidRPr="00C80A88">
        <w:t>documents suivants :</w:t>
      </w:r>
    </w:p>
    <w:p w14:paraId="1C68928E" w14:textId="77777777" w:rsidR="00F16786" w:rsidRPr="00C80A88" w:rsidRDefault="00F16786" w:rsidP="000B2E1C">
      <w:pPr>
        <w:pStyle w:val="Paragraphedeliste"/>
        <w:numPr>
          <w:ilvl w:val="0"/>
          <w:numId w:val="16"/>
        </w:numPr>
        <w:rPr>
          <w:b/>
        </w:rPr>
      </w:pPr>
      <w:r w:rsidRPr="00C80A88">
        <w:rPr>
          <w:b/>
        </w:rPr>
        <w:t>Le Maître d’Ouvrage</w:t>
      </w:r>
    </w:p>
    <w:p w14:paraId="43D6B1D6" w14:textId="77777777" w:rsidR="00787AAD" w:rsidRPr="00C80A88" w:rsidRDefault="00787AAD" w:rsidP="00787AAD">
      <w:pPr>
        <w:pStyle w:val="Paragraphedeliste"/>
        <w:rPr>
          <w:b/>
        </w:rPr>
      </w:pPr>
    </w:p>
    <w:p w14:paraId="771A7F92" w14:textId="77777777" w:rsidR="00F16786" w:rsidRPr="00C80A88" w:rsidRDefault="00B1128B" w:rsidP="000B2E1C">
      <w:pPr>
        <w:pStyle w:val="Paragraphedeliste"/>
        <w:numPr>
          <w:ilvl w:val="0"/>
          <w:numId w:val="17"/>
        </w:numPr>
      </w:pPr>
      <w:r w:rsidRPr="00C80A88">
        <w:fldChar w:fldCharType="begin">
          <w:ffData>
            <w:name w:val="CaseACocher113"/>
            <w:enabled/>
            <w:calcOnExit w:val="0"/>
            <w:checkBox>
              <w:sizeAuto/>
              <w:default w:val="0"/>
            </w:checkBox>
          </w:ffData>
        </w:fldChar>
      </w:r>
      <w:r w:rsidR="00F16786" w:rsidRPr="00C80A88">
        <w:instrText xml:space="preserve"> FORMCHECKBOX </w:instrText>
      </w:r>
      <w:r w:rsidR="000E14A3">
        <w:fldChar w:fldCharType="separate"/>
      </w:r>
      <w:r w:rsidRPr="00C80A88">
        <w:fldChar w:fldCharType="end"/>
      </w:r>
      <w:r w:rsidR="00F16786" w:rsidRPr="00C80A88">
        <w:t xml:space="preserve"> Notifier le marché au constructeur</w:t>
      </w:r>
    </w:p>
    <w:p w14:paraId="380E65EB" w14:textId="77777777" w:rsidR="00F16786" w:rsidRPr="00C80A88" w:rsidRDefault="00B1128B" w:rsidP="000B2E1C">
      <w:pPr>
        <w:pStyle w:val="Paragraphedeliste"/>
        <w:numPr>
          <w:ilvl w:val="0"/>
          <w:numId w:val="17"/>
        </w:numPr>
      </w:pPr>
      <w:r w:rsidRPr="00C80A88">
        <w:fldChar w:fldCharType="begin">
          <w:ffData>
            <w:name w:val="CaseACocher113"/>
            <w:enabled/>
            <w:calcOnExit w:val="0"/>
            <w:checkBox>
              <w:sizeAuto/>
              <w:default w:val="0"/>
            </w:checkBox>
          </w:ffData>
        </w:fldChar>
      </w:r>
      <w:r w:rsidR="00F16786" w:rsidRPr="00C80A88">
        <w:instrText xml:space="preserve"> FORMCHECKBOX </w:instrText>
      </w:r>
      <w:r w:rsidR="000E14A3">
        <w:fldChar w:fldCharType="separate"/>
      </w:r>
      <w:r w:rsidRPr="00C80A88">
        <w:fldChar w:fldCharType="end"/>
      </w:r>
      <w:r w:rsidR="00F16786" w:rsidRPr="00C80A88">
        <w:t xml:space="preserve"> Désigner les autres intervenants (bureau de contrôle éventuel) </w:t>
      </w:r>
    </w:p>
    <w:p w14:paraId="5A129A00" w14:textId="77777777" w:rsidR="00F16786" w:rsidRPr="00C80A88" w:rsidRDefault="00B1128B" w:rsidP="000B2E1C">
      <w:pPr>
        <w:pStyle w:val="Paragraphedeliste"/>
        <w:numPr>
          <w:ilvl w:val="0"/>
          <w:numId w:val="17"/>
        </w:numPr>
      </w:pPr>
      <w:r w:rsidRPr="00C80A88">
        <w:fldChar w:fldCharType="begin">
          <w:ffData>
            <w:name w:val="CaseACocher113"/>
            <w:enabled/>
            <w:calcOnExit w:val="0"/>
            <w:checkBox>
              <w:sizeAuto/>
              <w:default w:val="0"/>
            </w:checkBox>
          </w:ffData>
        </w:fldChar>
      </w:r>
      <w:r w:rsidR="00F16786" w:rsidRPr="00C80A88">
        <w:instrText xml:space="preserve"> FORMCHECKBOX </w:instrText>
      </w:r>
      <w:r w:rsidR="000E14A3">
        <w:fldChar w:fldCharType="separate"/>
      </w:r>
      <w:r w:rsidRPr="00C80A88">
        <w:fldChar w:fldCharType="end"/>
      </w:r>
      <w:r w:rsidR="00F16786" w:rsidRPr="00C80A88">
        <w:t xml:space="preserve"> Désigner un interlocuteur unique</w:t>
      </w:r>
    </w:p>
    <w:p w14:paraId="63476720" w14:textId="77777777" w:rsidR="00F16786" w:rsidRDefault="00B1128B" w:rsidP="009034BF">
      <w:pPr>
        <w:pStyle w:val="Paragraphedeliste"/>
        <w:numPr>
          <w:ilvl w:val="0"/>
          <w:numId w:val="17"/>
        </w:numPr>
      </w:pPr>
      <w:r w:rsidRPr="00C80A88">
        <w:fldChar w:fldCharType="begin">
          <w:ffData>
            <w:name w:val="CaseACocher113"/>
            <w:enabled/>
            <w:calcOnExit w:val="0"/>
            <w:checkBox>
              <w:sizeAuto/>
              <w:default w:val="0"/>
            </w:checkBox>
          </w:ffData>
        </w:fldChar>
      </w:r>
      <w:r w:rsidR="00F16786" w:rsidRPr="00C80A88">
        <w:instrText xml:space="preserve"> FORMCHECKBOX </w:instrText>
      </w:r>
      <w:r w:rsidR="000E14A3">
        <w:fldChar w:fldCharType="separate"/>
      </w:r>
      <w:r w:rsidRPr="00C80A88">
        <w:fldChar w:fldCharType="end"/>
      </w:r>
      <w:r w:rsidR="00F16786" w:rsidRPr="00C80A88">
        <w:t xml:space="preserve"> Définir le bornage du site</w:t>
      </w:r>
    </w:p>
    <w:p w14:paraId="2A4C4D9A" w14:textId="1A064D16" w:rsidR="027FD1BD" w:rsidRDefault="027FD1BD" w:rsidP="3DA86943">
      <w:pPr>
        <w:pStyle w:val="Paragraphedeliste"/>
        <w:numPr>
          <w:ilvl w:val="0"/>
          <w:numId w:val="17"/>
        </w:numPr>
      </w:pPr>
      <w:r>
        <w:t>Transmettre les essais de sol ainsi que les analyses de sol</w:t>
      </w:r>
    </w:p>
    <w:p w14:paraId="17DBC151" w14:textId="77777777" w:rsidR="009034BF" w:rsidRPr="009034BF" w:rsidRDefault="009034BF" w:rsidP="009034BF">
      <w:pPr>
        <w:pStyle w:val="Paragraphedeliste"/>
        <w:ind w:left="1080"/>
      </w:pPr>
    </w:p>
    <w:p w14:paraId="2AF572B5" w14:textId="77777777" w:rsidR="00F16786" w:rsidRPr="00C80A88" w:rsidRDefault="00F16786" w:rsidP="000B2E1C">
      <w:pPr>
        <w:pStyle w:val="Paragraphedeliste"/>
        <w:numPr>
          <w:ilvl w:val="0"/>
          <w:numId w:val="16"/>
        </w:numPr>
        <w:rPr>
          <w:b/>
        </w:rPr>
      </w:pPr>
      <w:r w:rsidRPr="00C80A88">
        <w:rPr>
          <w:b/>
        </w:rPr>
        <w:lastRenderedPageBreak/>
        <w:t>Eléments à effectuer par l’auteur de projet</w:t>
      </w:r>
    </w:p>
    <w:p w14:paraId="6F8BD81B" w14:textId="77777777" w:rsidR="00F16786" w:rsidRPr="00C80A88" w:rsidRDefault="00F16786" w:rsidP="00F16786">
      <w:pPr>
        <w:pStyle w:val="Paragraphedeliste"/>
        <w:rPr>
          <w:b/>
        </w:rPr>
      </w:pPr>
    </w:p>
    <w:p w14:paraId="0D2D58A0" w14:textId="77777777" w:rsidR="00F16786" w:rsidRPr="00C80A88" w:rsidRDefault="00B1128B" w:rsidP="000B2E1C">
      <w:pPr>
        <w:pStyle w:val="Paragraphedeliste"/>
        <w:numPr>
          <w:ilvl w:val="0"/>
          <w:numId w:val="17"/>
        </w:numPr>
      </w:pPr>
      <w:r w:rsidRPr="00C80A88">
        <w:fldChar w:fldCharType="begin">
          <w:ffData>
            <w:name w:val="CaseACocher113"/>
            <w:enabled/>
            <w:calcOnExit w:val="0"/>
            <w:checkBox>
              <w:sizeAuto/>
              <w:default w:val="0"/>
            </w:checkBox>
          </w:ffData>
        </w:fldChar>
      </w:r>
      <w:r w:rsidR="00F16786" w:rsidRPr="00C80A88">
        <w:instrText xml:space="preserve"> FORMCHECKBOX </w:instrText>
      </w:r>
      <w:r w:rsidR="000E14A3">
        <w:fldChar w:fldCharType="separate"/>
      </w:r>
      <w:r w:rsidRPr="00C80A88">
        <w:fldChar w:fldCharType="end"/>
      </w:r>
      <w:r w:rsidR="00F16786" w:rsidRPr="00C80A88">
        <w:t xml:space="preserve"> Valider les matériels / matériaux et process par rapport à l’offre du constructeur et au site et délais de fourniture</w:t>
      </w:r>
    </w:p>
    <w:p w14:paraId="1D7C8451" w14:textId="50ACE05C" w:rsidR="00F16786" w:rsidRPr="00C80A88" w:rsidRDefault="00B1128B" w:rsidP="000B2E1C">
      <w:pPr>
        <w:pStyle w:val="Paragraphedeliste"/>
        <w:numPr>
          <w:ilvl w:val="0"/>
          <w:numId w:val="17"/>
        </w:numPr>
      </w:pPr>
      <w:r w:rsidRPr="00C80A88">
        <w:fldChar w:fldCharType="begin">
          <w:ffData>
            <w:name w:val="CaseACocher113"/>
            <w:enabled/>
            <w:calcOnExit w:val="0"/>
            <w:checkBox>
              <w:sizeAuto/>
              <w:default w:val="0"/>
            </w:checkBox>
          </w:ffData>
        </w:fldChar>
      </w:r>
      <w:r w:rsidR="00F16786" w:rsidRPr="00C80A88">
        <w:instrText xml:space="preserve"> FORMCHECKBOX </w:instrText>
      </w:r>
      <w:r w:rsidR="000E14A3">
        <w:fldChar w:fldCharType="separate"/>
      </w:r>
      <w:r w:rsidRPr="00C80A88">
        <w:fldChar w:fldCharType="end"/>
      </w:r>
      <w:r w:rsidR="00F16786" w:rsidRPr="00C80A88">
        <w:t xml:space="preserve"> Envoyer plan a</w:t>
      </w:r>
      <w:r w:rsidR="1261271F" w:rsidRPr="00C80A88">
        <w:t>u format DWG</w:t>
      </w:r>
      <w:r w:rsidR="00F16786" w:rsidRPr="00C80A88">
        <w:t xml:space="preserve"> au constructeur</w:t>
      </w:r>
    </w:p>
    <w:p w14:paraId="5EB6B1BC" w14:textId="77777777" w:rsidR="00F16786" w:rsidRPr="00C80A88" w:rsidRDefault="00B1128B" w:rsidP="000B2E1C">
      <w:pPr>
        <w:pStyle w:val="Paragraphedeliste"/>
        <w:numPr>
          <w:ilvl w:val="0"/>
          <w:numId w:val="17"/>
        </w:numPr>
      </w:pPr>
      <w:r w:rsidRPr="00C80A88">
        <w:fldChar w:fldCharType="begin">
          <w:ffData>
            <w:name w:val="CaseACocher113"/>
            <w:enabled/>
            <w:calcOnExit w:val="0"/>
            <w:checkBox>
              <w:sizeAuto/>
              <w:default w:val="0"/>
            </w:checkBox>
          </w:ffData>
        </w:fldChar>
      </w:r>
      <w:r w:rsidR="00F16786" w:rsidRPr="00C80A88">
        <w:instrText xml:space="preserve"> FORMCHECKBOX </w:instrText>
      </w:r>
      <w:r w:rsidR="000E14A3">
        <w:fldChar w:fldCharType="separate"/>
      </w:r>
      <w:r w:rsidRPr="00C80A88">
        <w:fldChar w:fldCharType="end"/>
      </w:r>
      <w:r w:rsidR="00F16786" w:rsidRPr="00C80A88">
        <w:t xml:space="preserve"> Etablir un dossier de suivi de chantier complet pour le chargé de projet</w:t>
      </w:r>
    </w:p>
    <w:p w14:paraId="382734BF" w14:textId="77777777" w:rsidR="008A2694" w:rsidRDefault="00B1128B" w:rsidP="009034BF">
      <w:pPr>
        <w:pStyle w:val="Paragraphedeliste"/>
        <w:numPr>
          <w:ilvl w:val="0"/>
          <w:numId w:val="17"/>
        </w:numPr>
      </w:pPr>
      <w:r w:rsidRPr="00C80A88">
        <w:fldChar w:fldCharType="begin">
          <w:ffData>
            <w:name w:val="CaseACocher113"/>
            <w:enabled/>
            <w:calcOnExit w:val="0"/>
            <w:checkBox>
              <w:sizeAuto/>
              <w:default w:val="0"/>
            </w:checkBox>
          </w:ffData>
        </w:fldChar>
      </w:r>
      <w:r w:rsidR="00F16786" w:rsidRPr="00C80A88">
        <w:instrText xml:space="preserve"> FORMCHECKBOX </w:instrText>
      </w:r>
      <w:r w:rsidR="000E14A3">
        <w:fldChar w:fldCharType="separate"/>
      </w:r>
      <w:r w:rsidRPr="00C80A88">
        <w:fldChar w:fldCharType="end"/>
      </w:r>
      <w:r w:rsidR="00F16786" w:rsidRPr="00C80A88">
        <w:t xml:space="preserve"> Réaliser une revue de projet en réunion (plans, cahier des charges et étude géotechnique)</w:t>
      </w:r>
    </w:p>
    <w:p w14:paraId="2613E9C1" w14:textId="77777777" w:rsidR="009034BF" w:rsidRPr="009034BF" w:rsidRDefault="009034BF" w:rsidP="009034BF">
      <w:pPr>
        <w:pStyle w:val="Paragraphedeliste"/>
        <w:ind w:left="1080"/>
      </w:pPr>
    </w:p>
    <w:p w14:paraId="305AAC51" w14:textId="77777777" w:rsidR="00F16786" w:rsidRPr="00C80A88" w:rsidRDefault="00F16786" w:rsidP="000B2E1C">
      <w:pPr>
        <w:pStyle w:val="Paragraphedeliste"/>
        <w:numPr>
          <w:ilvl w:val="0"/>
          <w:numId w:val="16"/>
        </w:numPr>
        <w:rPr>
          <w:b/>
        </w:rPr>
      </w:pPr>
      <w:r w:rsidRPr="00C80A88">
        <w:rPr>
          <w:b/>
        </w:rPr>
        <w:t>Constructeur :</w:t>
      </w:r>
    </w:p>
    <w:p w14:paraId="1037B8A3" w14:textId="77777777" w:rsidR="00F16786" w:rsidRPr="00C80A88" w:rsidRDefault="00F16786" w:rsidP="00F16786">
      <w:pPr>
        <w:pStyle w:val="Paragraphedeliste"/>
        <w:rPr>
          <w:b/>
        </w:rPr>
      </w:pPr>
    </w:p>
    <w:p w14:paraId="373415EB" w14:textId="77777777" w:rsidR="00F16786" w:rsidRPr="00C80A88" w:rsidRDefault="00B1128B" w:rsidP="000B2E1C">
      <w:pPr>
        <w:pStyle w:val="Paragraphedeliste"/>
        <w:numPr>
          <w:ilvl w:val="0"/>
          <w:numId w:val="17"/>
        </w:numPr>
      </w:pPr>
      <w:r w:rsidRPr="00C80A88">
        <w:fldChar w:fldCharType="begin">
          <w:ffData>
            <w:name w:val="CaseACocher113"/>
            <w:enabled/>
            <w:calcOnExit w:val="0"/>
            <w:checkBox>
              <w:sizeAuto/>
              <w:default w:val="0"/>
            </w:checkBox>
          </w:ffData>
        </w:fldChar>
      </w:r>
      <w:r w:rsidR="00F16786" w:rsidRPr="00C80A88">
        <w:instrText xml:space="preserve"> FORMCHECKBOX </w:instrText>
      </w:r>
      <w:r w:rsidR="000E14A3">
        <w:fldChar w:fldCharType="separate"/>
      </w:r>
      <w:r w:rsidRPr="00C80A88">
        <w:fldChar w:fldCharType="end"/>
      </w:r>
      <w:r w:rsidR="00F16786" w:rsidRPr="00C80A88">
        <w:t xml:space="preserve"> Etablir un planning détaillé avec 10 jours de préparation</w:t>
      </w:r>
    </w:p>
    <w:p w14:paraId="27E96ADA" w14:textId="77777777" w:rsidR="00F16786" w:rsidRPr="00C80A88" w:rsidRDefault="00B1128B" w:rsidP="000B2E1C">
      <w:pPr>
        <w:pStyle w:val="Paragraphedeliste"/>
        <w:numPr>
          <w:ilvl w:val="0"/>
          <w:numId w:val="17"/>
        </w:numPr>
      </w:pPr>
      <w:r w:rsidRPr="00C80A88">
        <w:fldChar w:fldCharType="begin">
          <w:ffData>
            <w:name w:val="CaseACocher113"/>
            <w:enabled/>
            <w:calcOnExit w:val="0"/>
            <w:checkBox>
              <w:sizeAuto/>
              <w:default w:val="0"/>
            </w:checkBox>
          </w:ffData>
        </w:fldChar>
      </w:r>
      <w:r w:rsidR="00F16786" w:rsidRPr="00C80A88">
        <w:instrText xml:space="preserve"> FORMCHECKBOX </w:instrText>
      </w:r>
      <w:r w:rsidR="000E14A3">
        <w:fldChar w:fldCharType="separate"/>
      </w:r>
      <w:r w:rsidRPr="00C80A88">
        <w:fldChar w:fldCharType="end"/>
      </w:r>
      <w:r w:rsidR="00F16786" w:rsidRPr="00C80A88">
        <w:t xml:space="preserve"> Etablir tous les documents et déclarations administratives nécessaires et obligatoires</w:t>
      </w:r>
    </w:p>
    <w:p w14:paraId="043A69B7" w14:textId="77777777" w:rsidR="00F16786" w:rsidRPr="00C80A88" w:rsidRDefault="00B1128B" w:rsidP="000B2E1C">
      <w:pPr>
        <w:pStyle w:val="Paragraphedeliste"/>
        <w:numPr>
          <w:ilvl w:val="0"/>
          <w:numId w:val="17"/>
        </w:numPr>
      </w:pPr>
      <w:r w:rsidRPr="00C80A88">
        <w:fldChar w:fldCharType="begin">
          <w:ffData>
            <w:name w:val="CaseACocher113"/>
            <w:enabled/>
            <w:calcOnExit w:val="0"/>
            <w:checkBox>
              <w:sizeAuto/>
              <w:default w:val="0"/>
            </w:checkBox>
          </w:ffData>
        </w:fldChar>
      </w:r>
      <w:r w:rsidR="00F16786" w:rsidRPr="00C80A88">
        <w:instrText xml:space="preserve"> FORMCHECKBOX </w:instrText>
      </w:r>
      <w:r w:rsidR="000E14A3">
        <w:fldChar w:fldCharType="separate"/>
      </w:r>
      <w:r w:rsidRPr="00C80A88">
        <w:fldChar w:fldCharType="end"/>
      </w:r>
      <w:r w:rsidR="00F16786" w:rsidRPr="00C80A88">
        <w:t xml:space="preserve"> Réclamer les avances financières éventuelles et établir les cautions éventuelles </w:t>
      </w:r>
    </w:p>
    <w:p w14:paraId="3B539F50" w14:textId="77777777" w:rsidR="00F16786" w:rsidRPr="00C80A88" w:rsidRDefault="00B1128B" w:rsidP="000B2E1C">
      <w:pPr>
        <w:pStyle w:val="Paragraphedeliste"/>
        <w:numPr>
          <w:ilvl w:val="0"/>
          <w:numId w:val="17"/>
        </w:numPr>
      </w:pPr>
      <w:r w:rsidRPr="00C80A88">
        <w:fldChar w:fldCharType="begin">
          <w:ffData>
            <w:name w:val="CaseACocher113"/>
            <w:enabled/>
            <w:calcOnExit w:val="0"/>
            <w:checkBox>
              <w:sizeAuto/>
              <w:default w:val="0"/>
            </w:checkBox>
          </w:ffData>
        </w:fldChar>
      </w:r>
      <w:r w:rsidR="00F16786" w:rsidRPr="00C80A88">
        <w:instrText xml:space="preserve"> FORMCHECKBOX </w:instrText>
      </w:r>
      <w:r w:rsidR="000E14A3">
        <w:fldChar w:fldCharType="separate"/>
      </w:r>
      <w:r w:rsidRPr="00C80A88">
        <w:fldChar w:fldCharType="end"/>
      </w:r>
      <w:r w:rsidR="00F16786" w:rsidRPr="00C80A88">
        <w:t xml:space="preserve"> </w:t>
      </w:r>
      <w:r w:rsidR="00F16786" w:rsidRPr="00BB5975">
        <w:rPr>
          <w:sz w:val="20"/>
          <w:szCs w:val="20"/>
        </w:rPr>
        <w:t>Réaliser les Plans d’exécution et de détails nécessaires pour les faire valider par l’auteur</w:t>
      </w:r>
      <w:r w:rsidR="00BB5975" w:rsidRPr="00BB5975">
        <w:rPr>
          <w:sz w:val="20"/>
          <w:szCs w:val="20"/>
        </w:rPr>
        <w:t xml:space="preserve"> de projet</w:t>
      </w:r>
      <w:r w:rsidR="00BB5975">
        <w:t xml:space="preserve"> </w:t>
      </w:r>
    </w:p>
    <w:p w14:paraId="434F77CA" w14:textId="77777777" w:rsidR="00F16786" w:rsidRPr="00C80A88" w:rsidRDefault="00B1128B" w:rsidP="000B2E1C">
      <w:pPr>
        <w:pStyle w:val="Paragraphedeliste"/>
        <w:numPr>
          <w:ilvl w:val="0"/>
          <w:numId w:val="17"/>
        </w:numPr>
      </w:pPr>
      <w:r w:rsidRPr="00C80A88">
        <w:fldChar w:fldCharType="begin">
          <w:ffData>
            <w:name w:val="CaseACocher113"/>
            <w:enabled/>
            <w:calcOnExit w:val="0"/>
            <w:checkBox>
              <w:sizeAuto/>
              <w:default w:val="0"/>
            </w:checkBox>
          </w:ffData>
        </w:fldChar>
      </w:r>
      <w:r w:rsidR="00F16786" w:rsidRPr="00C80A88">
        <w:instrText xml:space="preserve"> FORMCHECKBOX </w:instrText>
      </w:r>
      <w:r w:rsidR="000E14A3">
        <w:fldChar w:fldCharType="separate"/>
      </w:r>
      <w:r w:rsidRPr="00C80A88">
        <w:fldChar w:fldCharType="end"/>
      </w:r>
      <w:r w:rsidR="00F16786" w:rsidRPr="00C80A88">
        <w:t xml:space="preserve"> Identifier l’interlocuteur chantier</w:t>
      </w:r>
    </w:p>
    <w:p w14:paraId="19CE47A8" w14:textId="77777777" w:rsidR="00F16786" w:rsidRPr="00C80A88" w:rsidRDefault="00B1128B" w:rsidP="000B2E1C">
      <w:pPr>
        <w:pStyle w:val="Paragraphedeliste"/>
        <w:numPr>
          <w:ilvl w:val="0"/>
          <w:numId w:val="17"/>
        </w:numPr>
      </w:pPr>
      <w:r w:rsidRPr="00C80A88">
        <w:fldChar w:fldCharType="begin">
          <w:ffData>
            <w:name w:val="CaseACocher113"/>
            <w:enabled/>
            <w:calcOnExit w:val="0"/>
            <w:checkBox>
              <w:sizeAuto/>
              <w:default w:val="0"/>
            </w:checkBox>
          </w:ffData>
        </w:fldChar>
      </w:r>
      <w:r w:rsidR="00F16786" w:rsidRPr="00C80A88">
        <w:instrText xml:space="preserve"> FORMCHECKBOX </w:instrText>
      </w:r>
      <w:r w:rsidR="000E14A3">
        <w:fldChar w:fldCharType="separate"/>
      </w:r>
      <w:r w:rsidRPr="00C80A88">
        <w:fldChar w:fldCharType="end"/>
      </w:r>
      <w:r w:rsidR="00F16786" w:rsidRPr="00C80A88">
        <w:t xml:space="preserve"> Déclarer ses sous-traitants </w:t>
      </w:r>
    </w:p>
    <w:p w14:paraId="08C1E4D5" w14:textId="77777777" w:rsidR="000B2E1C" w:rsidRPr="00C80A88" w:rsidRDefault="00B1128B" w:rsidP="00F67663">
      <w:pPr>
        <w:pStyle w:val="Paragraphedeliste"/>
        <w:numPr>
          <w:ilvl w:val="0"/>
          <w:numId w:val="17"/>
        </w:numPr>
      </w:pPr>
      <w:r w:rsidRPr="00C80A88">
        <w:fldChar w:fldCharType="begin">
          <w:ffData>
            <w:name w:val="CaseACocher113"/>
            <w:enabled/>
            <w:calcOnExit w:val="0"/>
            <w:checkBox>
              <w:sizeAuto/>
              <w:default w:val="0"/>
            </w:checkBox>
          </w:ffData>
        </w:fldChar>
      </w:r>
      <w:r w:rsidR="00F16786" w:rsidRPr="00C80A88">
        <w:instrText xml:space="preserve"> FORMCHECKBOX </w:instrText>
      </w:r>
      <w:r w:rsidR="000E14A3">
        <w:fldChar w:fldCharType="separate"/>
      </w:r>
      <w:r w:rsidRPr="00C80A88">
        <w:fldChar w:fldCharType="end"/>
      </w:r>
      <w:r w:rsidR="00F16786" w:rsidRPr="00C80A88">
        <w:t xml:space="preserve"> Sécuriser le site et disposer une clôture de chantier</w:t>
      </w:r>
    </w:p>
    <w:p w14:paraId="797960DC" w14:textId="77777777" w:rsidR="00710DC3" w:rsidRPr="00C80A88" w:rsidRDefault="00B1128B" w:rsidP="00710DC3">
      <w:pPr>
        <w:pStyle w:val="Paragraphedeliste"/>
        <w:numPr>
          <w:ilvl w:val="0"/>
          <w:numId w:val="17"/>
        </w:numPr>
      </w:pPr>
      <w:r w:rsidRPr="00C80A88">
        <w:fldChar w:fldCharType="begin">
          <w:ffData>
            <w:name w:val="CaseACocher113"/>
            <w:enabled/>
            <w:calcOnExit w:val="0"/>
            <w:checkBox>
              <w:sizeAuto/>
              <w:default w:val="0"/>
            </w:checkBox>
          </w:ffData>
        </w:fldChar>
      </w:r>
      <w:r w:rsidR="00710DC3" w:rsidRPr="00C80A88">
        <w:instrText xml:space="preserve"> FORMCHECKBOX </w:instrText>
      </w:r>
      <w:r w:rsidR="000E14A3">
        <w:fldChar w:fldCharType="separate"/>
      </w:r>
      <w:r w:rsidRPr="00C80A88">
        <w:fldChar w:fldCharType="end"/>
      </w:r>
      <w:r w:rsidR="00710DC3" w:rsidRPr="00C80A88">
        <w:t xml:space="preserve"> Solliciter les arrêts de circulation nécessaires</w:t>
      </w:r>
    </w:p>
    <w:p w14:paraId="687C6DE0" w14:textId="77777777" w:rsidR="000B2E1C" w:rsidRPr="00C80A88" w:rsidRDefault="000B2E1C" w:rsidP="000B2E1C">
      <w:pPr>
        <w:pStyle w:val="NOTE"/>
        <w:widowControl/>
        <w:tabs>
          <w:tab w:val="clear" w:pos="1020"/>
          <w:tab w:val="left" w:pos="567"/>
        </w:tabs>
        <w:spacing w:before="20" w:line="220" w:lineRule="atLeast"/>
        <w:ind w:left="0"/>
        <w:rPr>
          <w:rFonts w:ascii="Calibri" w:hAnsi="Calibri" w:cs="Times New Roman"/>
          <w:sz w:val="22"/>
          <w:szCs w:val="24"/>
        </w:rPr>
      </w:pPr>
    </w:p>
    <w:p w14:paraId="54572047" w14:textId="77777777" w:rsidR="00F67663" w:rsidRPr="00C80A88" w:rsidRDefault="00787AAD" w:rsidP="00F67663">
      <w:pPr>
        <w:pStyle w:val="Titre1"/>
        <w:ind w:left="-284" w:firstLine="0"/>
        <w:rPr>
          <w:rFonts w:ascii="Arial" w:hAnsi="Arial" w:cs="Arial"/>
        </w:rPr>
      </w:pPr>
      <w:bookmarkStart w:id="49" w:name="_Toc516616745"/>
      <w:r w:rsidRPr="00C80A88">
        <w:t>C</w:t>
      </w:r>
      <w:r w:rsidR="000B2E1C" w:rsidRPr="00C80A88">
        <w:t>ontrôle</w:t>
      </w:r>
      <w:r w:rsidRPr="00C80A88">
        <w:t xml:space="preserve">  de la réalisation</w:t>
      </w:r>
      <w:r w:rsidR="000B2E1C" w:rsidRPr="00C80A88">
        <w:t xml:space="preserve"> (laboratoire tiers*)</w:t>
      </w:r>
      <w:bookmarkEnd w:id="49"/>
      <w:r w:rsidR="00710DC3" w:rsidRPr="00C80A88">
        <w:t xml:space="preserve"> -&gt; cf.</w:t>
      </w:r>
      <w:r w:rsidR="00A821C2" w:rsidRPr="00C80A88">
        <w:t xml:space="preserve"> cadre normatif</w:t>
      </w:r>
      <w:r w:rsidR="00F67663" w:rsidRPr="00C80A88">
        <w:rPr>
          <w:rFonts w:ascii="Arial" w:hAnsi="Arial" w:cs="Arial"/>
        </w:rPr>
        <w:t xml:space="preserve"> </w:t>
      </w:r>
    </w:p>
    <w:p w14:paraId="47AEA079" w14:textId="77777777" w:rsidR="00F67663" w:rsidRPr="00C80A88" w:rsidRDefault="00F67663" w:rsidP="00F67663">
      <w:pPr>
        <w:rPr>
          <w:b/>
        </w:rPr>
      </w:pPr>
      <w:r w:rsidRPr="00C80A88">
        <w:rPr>
          <w:b/>
        </w:rPr>
        <w:t>5.1 Généralités</w:t>
      </w:r>
    </w:p>
    <w:p w14:paraId="7A69D3AC" w14:textId="77777777" w:rsidR="00F67663" w:rsidRPr="00C80A88" w:rsidRDefault="00F67663" w:rsidP="00F67663">
      <w:pPr>
        <w:pStyle w:val="Paragraphedeliste"/>
        <w:spacing w:before="240" w:after="120" w:line="240" w:lineRule="auto"/>
        <w:ind w:left="0"/>
      </w:pPr>
      <w:r w:rsidRPr="00C80A88">
        <w:t xml:space="preserve">Le contrôle de chantier est primordial.  </w:t>
      </w:r>
    </w:p>
    <w:p w14:paraId="5B2F9378" w14:textId="77777777" w:rsidR="00F67663" w:rsidRPr="00C80A88" w:rsidRDefault="00F67663" w:rsidP="00F67663">
      <w:pPr>
        <w:pStyle w:val="Paragraphedeliste"/>
        <w:spacing w:before="240" w:after="120"/>
        <w:ind w:left="0"/>
      </w:pPr>
    </w:p>
    <w:p w14:paraId="45909F2A" w14:textId="77777777" w:rsidR="00F67663" w:rsidRPr="00C80A88" w:rsidRDefault="00F67663" w:rsidP="00F67663">
      <w:pPr>
        <w:pStyle w:val="Paragraphedeliste"/>
        <w:spacing w:before="240" w:after="120"/>
        <w:ind w:left="0"/>
      </w:pPr>
      <w:r w:rsidRPr="00C80A88">
        <w:t xml:space="preserve">Le </w:t>
      </w:r>
      <w:r w:rsidR="000635C5">
        <w:t>M</w:t>
      </w:r>
      <w:r w:rsidR="00BB5975">
        <w:t>aître de l’ouvrage</w:t>
      </w:r>
      <w:r w:rsidRPr="00C80A88">
        <w:t xml:space="preserve">  et son auteur de projet devront impérativement</w:t>
      </w:r>
    </w:p>
    <w:p w14:paraId="58E6DD4E" w14:textId="77777777" w:rsidR="00F67663" w:rsidRPr="00C80A88" w:rsidRDefault="00F67663" w:rsidP="00F67663">
      <w:pPr>
        <w:pStyle w:val="Paragraphedeliste"/>
        <w:spacing w:before="240" w:after="120"/>
        <w:ind w:left="0"/>
      </w:pPr>
    </w:p>
    <w:p w14:paraId="29D5BD56" w14:textId="77777777" w:rsidR="00F67663" w:rsidRPr="00C80A88" w:rsidRDefault="00F67663" w:rsidP="00F9735C">
      <w:pPr>
        <w:pStyle w:val="Paragraphedeliste"/>
        <w:numPr>
          <w:ilvl w:val="0"/>
          <w:numId w:val="34"/>
        </w:numPr>
        <w:spacing w:before="240" w:after="120" w:line="240" w:lineRule="auto"/>
      </w:pPr>
      <w:r w:rsidRPr="00C80A88">
        <w:t xml:space="preserve">se référer aux mesures de contrôle de chantier particulières reprises in extenso dans le « cadre normatif des gazons synthétiques »  </w:t>
      </w:r>
    </w:p>
    <w:p w14:paraId="45EFBFAF" w14:textId="77777777" w:rsidR="00F67663" w:rsidRPr="00C80A88" w:rsidRDefault="00F67663" w:rsidP="00F9735C">
      <w:pPr>
        <w:pStyle w:val="Paragraphedeliste"/>
        <w:numPr>
          <w:ilvl w:val="0"/>
          <w:numId w:val="34"/>
        </w:numPr>
        <w:spacing w:before="240" w:after="120" w:line="240" w:lineRule="auto"/>
      </w:pPr>
      <w:r w:rsidRPr="00C80A88">
        <w:t>vérifier la conformité des fiches techniques des matériaux  et notamment  la fiche du matériau de remplissage par rapport aux prescriptions techniques du cahier spécial des charges </w:t>
      </w:r>
    </w:p>
    <w:p w14:paraId="11FCC33A" w14:textId="77777777" w:rsidR="00F67663" w:rsidRPr="00C80A88" w:rsidRDefault="00F67663" w:rsidP="00F9735C">
      <w:pPr>
        <w:pStyle w:val="Paragraphedeliste"/>
        <w:numPr>
          <w:ilvl w:val="0"/>
          <w:numId w:val="34"/>
        </w:numPr>
        <w:spacing w:after="0" w:line="240" w:lineRule="auto"/>
        <w:contextualSpacing w:val="0"/>
      </w:pPr>
      <w:r w:rsidRPr="00C80A88">
        <w:t>vérifier la conformité des matériaux livrés et mis en œuvre par rapport à la fiche technique approuvée.</w:t>
      </w:r>
    </w:p>
    <w:p w14:paraId="7845EB05" w14:textId="77777777" w:rsidR="00F67663" w:rsidRPr="00C80A88" w:rsidRDefault="00F67663" w:rsidP="00F9735C">
      <w:pPr>
        <w:pStyle w:val="Paragraphedeliste"/>
        <w:numPr>
          <w:ilvl w:val="0"/>
          <w:numId w:val="34"/>
        </w:numPr>
        <w:spacing w:after="0" w:line="240" w:lineRule="auto"/>
        <w:contextualSpacing w:val="0"/>
      </w:pPr>
      <w:r w:rsidRPr="00C80A88">
        <w:t>procéder aux tests relatifs aux matériaux de remplissage s’il s’agit de SBR lors de la première mise en œuvre et pour les opérations de recharge</w:t>
      </w:r>
      <w:r w:rsidR="00486249" w:rsidRPr="00C80A88">
        <w:t>, qu’il s’agisse ou non d’un dossier subsidié</w:t>
      </w:r>
    </w:p>
    <w:p w14:paraId="7D3BEE8F" w14:textId="77777777" w:rsidR="0043698F" w:rsidRPr="00C80A88" w:rsidRDefault="0043698F" w:rsidP="00F67663"/>
    <w:p w14:paraId="3B88899E" w14:textId="77777777" w:rsidR="00486249" w:rsidRPr="00C80A88" w:rsidRDefault="00486249" w:rsidP="00F67663"/>
    <w:p w14:paraId="69E2BB2B" w14:textId="77777777" w:rsidR="00486249" w:rsidRPr="00C80A88" w:rsidRDefault="00486249" w:rsidP="00F67663"/>
    <w:p w14:paraId="57C0D796" w14:textId="77777777" w:rsidR="00486249" w:rsidRPr="00C80A88" w:rsidRDefault="00486249" w:rsidP="00F67663"/>
    <w:p w14:paraId="0D142F6F" w14:textId="77777777" w:rsidR="00486249" w:rsidRPr="00C80A88" w:rsidRDefault="00486249" w:rsidP="00F67663"/>
    <w:p w14:paraId="4475AD14" w14:textId="77777777" w:rsidR="00486249" w:rsidRPr="00C80A88" w:rsidRDefault="00486249" w:rsidP="00F67663"/>
    <w:p w14:paraId="120C4E94" w14:textId="77777777" w:rsidR="00486249" w:rsidRPr="00C80A88" w:rsidRDefault="00486249" w:rsidP="00F67663"/>
    <w:p w14:paraId="42AFC42D" w14:textId="77777777" w:rsidR="00486249" w:rsidRPr="00C80A88" w:rsidRDefault="00486249" w:rsidP="00F67663"/>
    <w:p w14:paraId="271CA723" w14:textId="77777777" w:rsidR="00486249" w:rsidRPr="00C80A88" w:rsidRDefault="00486249" w:rsidP="00F67663"/>
    <w:p w14:paraId="75FBE423" w14:textId="77777777" w:rsidR="00486249" w:rsidRPr="00C80A88" w:rsidRDefault="00486249" w:rsidP="00F67663"/>
    <w:p w14:paraId="2D3F0BEC" w14:textId="77777777" w:rsidR="00486249" w:rsidRPr="00C80A88" w:rsidRDefault="00486249" w:rsidP="00F67663"/>
    <w:p w14:paraId="75CF4315" w14:textId="77777777" w:rsidR="00486249" w:rsidRPr="00C80A88" w:rsidRDefault="00486249" w:rsidP="00F67663"/>
    <w:p w14:paraId="3CB648E9" w14:textId="77777777" w:rsidR="00486249" w:rsidRPr="00C80A88" w:rsidRDefault="00486249" w:rsidP="00F67663"/>
    <w:p w14:paraId="0C178E9E" w14:textId="77777777" w:rsidR="00486249" w:rsidRPr="00C80A88" w:rsidRDefault="00486249" w:rsidP="00F67663"/>
    <w:p w14:paraId="3C0395D3" w14:textId="77777777" w:rsidR="000635C5" w:rsidRDefault="000635C5" w:rsidP="00F67663"/>
    <w:p w14:paraId="3254BC2F" w14:textId="77777777" w:rsidR="009034BF" w:rsidRDefault="009034BF" w:rsidP="00F67663"/>
    <w:p w14:paraId="651E9592" w14:textId="77777777" w:rsidR="009034BF" w:rsidRDefault="009034BF" w:rsidP="00F67663"/>
    <w:p w14:paraId="269E314A" w14:textId="77777777" w:rsidR="009034BF" w:rsidRDefault="009034BF" w:rsidP="00F67663"/>
    <w:p w14:paraId="47341341" w14:textId="77777777" w:rsidR="009034BF" w:rsidRDefault="009034BF" w:rsidP="00F67663"/>
    <w:p w14:paraId="42EF2083" w14:textId="77777777" w:rsidR="009034BF" w:rsidRDefault="009034BF" w:rsidP="00F67663"/>
    <w:p w14:paraId="7B40C951" w14:textId="77777777" w:rsidR="009034BF" w:rsidRDefault="009034BF" w:rsidP="00F67663"/>
    <w:p w14:paraId="4B4D7232" w14:textId="77777777" w:rsidR="009034BF" w:rsidRDefault="009034BF" w:rsidP="00F67663"/>
    <w:p w14:paraId="2093CA67" w14:textId="77777777" w:rsidR="009034BF" w:rsidRDefault="009034BF" w:rsidP="00F67663"/>
    <w:p w14:paraId="2503B197" w14:textId="77777777" w:rsidR="009034BF" w:rsidRDefault="009034BF" w:rsidP="00F67663"/>
    <w:p w14:paraId="38288749" w14:textId="77777777" w:rsidR="009034BF" w:rsidRDefault="009034BF" w:rsidP="00F67663"/>
    <w:p w14:paraId="20BD9A1A" w14:textId="77777777" w:rsidR="009034BF" w:rsidRDefault="009034BF" w:rsidP="00F67663"/>
    <w:p w14:paraId="0C136CF1" w14:textId="77777777" w:rsidR="009034BF" w:rsidRDefault="009034BF" w:rsidP="00F67663"/>
    <w:p w14:paraId="0A392C6A" w14:textId="77777777" w:rsidR="009034BF" w:rsidRDefault="009034BF" w:rsidP="00F67663"/>
    <w:p w14:paraId="290583F9" w14:textId="77777777" w:rsidR="009034BF" w:rsidRDefault="009034BF" w:rsidP="00F67663"/>
    <w:p w14:paraId="68F21D90" w14:textId="77777777" w:rsidR="009034BF" w:rsidRDefault="009034BF" w:rsidP="00F67663"/>
    <w:p w14:paraId="13C326F3" w14:textId="77777777" w:rsidR="009034BF" w:rsidRDefault="009034BF" w:rsidP="00F67663"/>
    <w:p w14:paraId="4853B841" w14:textId="77777777" w:rsidR="009034BF" w:rsidRPr="00C80A88" w:rsidRDefault="009034BF" w:rsidP="00F67663"/>
    <w:p w14:paraId="72379CB0" w14:textId="77777777" w:rsidR="00F67663" w:rsidRPr="00C80A88" w:rsidRDefault="00F67663" w:rsidP="00F67663">
      <w:pPr>
        <w:rPr>
          <w:b/>
        </w:rPr>
      </w:pPr>
      <w:r w:rsidRPr="00C80A88">
        <w:rPr>
          <w:b/>
        </w:rPr>
        <w:t>5.2 Logigramme de contrôle</w:t>
      </w:r>
    </w:p>
    <w:p w14:paraId="50125231" w14:textId="77777777" w:rsidR="00F67663" w:rsidRPr="00C80A88" w:rsidRDefault="00F67663" w:rsidP="00F67663">
      <w:pPr>
        <w:rPr>
          <w:b/>
        </w:rPr>
      </w:pPr>
    </w:p>
    <w:p w14:paraId="0E48FA2B" w14:textId="6DF46BE9" w:rsidR="000B2E1C" w:rsidRPr="00C80A88" w:rsidRDefault="000E14A3" w:rsidP="000B2E1C">
      <w:r>
        <w:rPr>
          <w:noProof/>
        </w:rPr>
        <mc:AlternateContent>
          <mc:Choice Requires="wps">
            <w:drawing>
              <wp:anchor distT="0" distB="0" distL="114299" distR="114299" simplePos="0" relativeHeight="251672576" behindDoc="0" locked="0" layoutInCell="1" allowOverlap="1" wp14:anchorId="31CB473B" wp14:editId="1745DB22">
                <wp:simplePos x="0" y="0"/>
                <wp:positionH relativeFrom="column">
                  <wp:posOffset>3919854</wp:posOffset>
                </wp:positionH>
                <wp:positionV relativeFrom="paragraph">
                  <wp:posOffset>4445</wp:posOffset>
                </wp:positionV>
                <wp:extent cx="0" cy="8604250"/>
                <wp:effectExtent l="0" t="0" r="19050" b="6350"/>
                <wp:wrapNone/>
                <wp:docPr id="181" name="Connecteur droit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0425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A10CCA" id="Connecteur droit 181"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08.65pt,.35pt" to="308.65pt,6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" strokecolor="#a5a5a5" strokeweight="1pt">
                <v:stroke joinstyle="miter"/>
                <o:lock v:ext="edit" shapetype="f"/>
              </v:line>
            </w:pict>
          </mc:Fallback>
        </mc:AlternateContent>
      </w:r>
      <w:r>
        <w:rPr>
          <w:noProof/>
        </w:rPr>
        <mc:AlternateContent>
          <mc:Choice Requires="wps">
            <w:drawing>
              <wp:anchor distT="0" distB="0" distL="114299" distR="114299" simplePos="0" relativeHeight="251669504" behindDoc="0" locked="0" layoutInCell="1" allowOverlap="1" wp14:anchorId="74827331" wp14:editId="0F2D19DD">
                <wp:simplePos x="0" y="0"/>
                <wp:positionH relativeFrom="column">
                  <wp:posOffset>1814829</wp:posOffset>
                </wp:positionH>
                <wp:positionV relativeFrom="paragraph">
                  <wp:posOffset>4445</wp:posOffset>
                </wp:positionV>
                <wp:extent cx="0" cy="8604250"/>
                <wp:effectExtent l="0" t="0" r="19050" b="6350"/>
                <wp:wrapNone/>
                <wp:docPr id="179" name="Connecteur droit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860425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2F8B62" id="Connecteur droit 179"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2.9pt,.35pt" to="142.9pt,6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" strokecolor="#a5a5a5" strokeweight="1pt">
                <v:stroke joinstyle="miter"/>
                <o:lock v:ext="edit" shapetype="f"/>
              </v:line>
            </w:pict>
          </mc:Fallback>
        </mc:AlternateContent>
      </w:r>
      <w:r>
        <w:rPr>
          <w:noProof/>
        </w:rPr>
        <mc:AlternateContent>
          <mc:Choice Requires="wps">
            <w:drawing>
              <wp:anchor distT="0" distB="0" distL="114300" distR="114300" simplePos="0" relativeHeight="251660288" behindDoc="0" locked="0" layoutInCell="1" allowOverlap="1" wp14:anchorId="1B68FEEC" wp14:editId="44631D54">
                <wp:simplePos x="0" y="0"/>
                <wp:positionH relativeFrom="margin">
                  <wp:align>left</wp:align>
                </wp:positionH>
                <wp:positionV relativeFrom="paragraph">
                  <wp:posOffset>4445</wp:posOffset>
                </wp:positionV>
                <wp:extent cx="1543050" cy="313690"/>
                <wp:effectExtent l="0" t="0" r="0" b="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313690"/>
                        </a:xfrm>
                        <a:prstGeom prst="rect">
                          <a:avLst/>
                        </a:prstGeom>
                        <a:solidFill>
                          <a:schemeClr val="bg1">
                            <a:lumMod val="75000"/>
                          </a:schemeClr>
                        </a:solidFill>
                        <a:ln w="12700" cap="flat" cmpd="sng" algn="ctr">
                          <a:solidFill>
                            <a:srgbClr val="E7E6E6"/>
                          </a:solidFill>
                          <a:prstDash val="solid"/>
                          <a:miter lim="800000"/>
                        </a:ln>
                        <a:effectLst/>
                      </wps:spPr>
                      <wps:txbx>
                        <w:txbxContent>
                          <w:p w14:paraId="0ED827E1" w14:textId="77777777" w:rsidR="00A33E64" w:rsidRPr="002B4A49" w:rsidRDefault="00A33E64" w:rsidP="000B2E1C">
                            <w:pPr>
                              <w:jc w:val="center"/>
                              <w:rPr>
                                <w:color w:val="000000" w:themeColor="text1"/>
                                <w:sz w:val="32"/>
                              </w:rPr>
                            </w:pPr>
                            <w:r w:rsidRPr="002B4A49">
                              <w:rPr>
                                <w:color w:val="000000" w:themeColor="text1"/>
                                <w:sz w:val="32"/>
                              </w:rPr>
                              <w:t>PROJET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8FEEC" id="Rectangle 175" o:spid="_x0000_s1026" style="position:absolute;left:0;text-align:left;margin-left:0;margin-top:.35pt;width:121.5pt;height:24.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" fillcolor="#bfbfbf [2412]" strokecolor="#e7e6e6" strokeweight="1pt">
                <v:path arrowok="t"/>
                <v:textbox>
                  <w:txbxContent>
                    <w:p w14:paraId="0ED827E1" w14:textId="77777777" w:rsidR="00A33E64" w:rsidRPr="002B4A49" w:rsidRDefault="00A33E64" w:rsidP="000B2E1C">
                      <w:pPr>
                        <w:jc w:val="center"/>
                        <w:rPr>
                          <w:color w:val="000000" w:themeColor="text1"/>
                          <w:sz w:val="32"/>
                        </w:rPr>
                      </w:pPr>
                      <w:r w:rsidRPr="002B4A49">
                        <w:rPr>
                          <w:color w:val="000000" w:themeColor="text1"/>
                          <w:sz w:val="32"/>
                        </w:rPr>
                        <w:t>PROJET</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6F2E5B90" wp14:editId="529491C0">
                <wp:simplePos x="0" y="0"/>
                <wp:positionH relativeFrom="margin">
                  <wp:align>center</wp:align>
                </wp:positionH>
                <wp:positionV relativeFrom="paragraph">
                  <wp:posOffset>2540</wp:posOffset>
                </wp:positionV>
                <wp:extent cx="1543050" cy="322580"/>
                <wp:effectExtent l="0" t="0" r="0" b="127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322580"/>
                        </a:xfrm>
                        <a:prstGeom prst="rect">
                          <a:avLst/>
                        </a:prstGeom>
                        <a:solidFill>
                          <a:schemeClr val="bg1">
                            <a:lumMod val="75000"/>
                          </a:schemeClr>
                        </a:solidFill>
                        <a:ln w="12700" cap="flat" cmpd="sng" algn="ctr">
                          <a:solidFill>
                            <a:srgbClr val="E7E6E6"/>
                          </a:solidFill>
                          <a:prstDash val="solid"/>
                          <a:miter lim="800000"/>
                        </a:ln>
                        <a:effectLst/>
                      </wps:spPr>
                      <wps:txbx>
                        <w:txbxContent>
                          <w:p w14:paraId="616DFFC1" w14:textId="77777777" w:rsidR="00A33E64" w:rsidRPr="002B4A49" w:rsidRDefault="00A33E64" w:rsidP="000B2E1C">
                            <w:pPr>
                              <w:jc w:val="center"/>
                              <w:rPr>
                                <w:color w:val="000000" w:themeColor="text1"/>
                                <w:sz w:val="32"/>
                              </w:rPr>
                            </w:pPr>
                            <w:r w:rsidRPr="002B4A49">
                              <w:rPr>
                                <w:color w:val="000000" w:themeColor="text1"/>
                                <w:sz w:val="32"/>
                              </w:rPr>
                              <w:t>EXECUTION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2E5B90" id="Rectangle 177" o:spid="_x0000_s1027" style="position:absolute;left:0;text-align:left;margin-left:0;margin-top:.2pt;width:121.5pt;height:25.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" fillcolor="#bfbfbf [2412]" strokecolor="#e7e6e6" strokeweight="1pt">
                <v:path arrowok="t"/>
                <v:textbox>
                  <w:txbxContent>
                    <w:p w14:paraId="616DFFC1" w14:textId="77777777" w:rsidR="00A33E64" w:rsidRPr="002B4A49" w:rsidRDefault="00A33E64" w:rsidP="000B2E1C">
                      <w:pPr>
                        <w:jc w:val="center"/>
                        <w:rPr>
                          <w:color w:val="000000" w:themeColor="text1"/>
                          <w:sz w:val="32"/>
                        </w:rPr>
                      </w:pPr>
                      <w:r w:rsidRPr="002B4A49">
                        <w:rPr>
                          <w:color w:val="000000" w:themeColor="text1"/>
                          <w:sz w:val="32"/>
                        </w:rPr>
                        <w:t>EXECUTION</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3EB63488" wp14:editId="23F290CF">
                <wp:simplePos x="0" y="0"/>
                <wp:positionH relativeFrom="margin">
                  <wp:align>right</wp:align>
                </wp:positionH>
                <wp:positionV relativeFrom="paragraph">
                  <wp:posOffset>14605</wp:posOffset>
                </wp:positionV>
                <wp:extent cx="1543050" cy="332105"/>
                <wp:effectExtent l="0" t="0" r="0" b="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332105"/>
                        </a:xfrm>
                        <a:prstGeom prst="rect">
                          <a:avLst/>
                        </a:prstGeom>
                        <a:solidFill>
                          <a:schemeClr val="bg1">
                            <a:lumMod val="75000"/>
                          </a:schemeClr>
                        </a:solidFill>
                        <a:ln w="12700" cap="flat" cmpd="sng" algn="ctr">
                          <a:solidFill>
                            <a:srgbClr val="E7E6E6"/>
                          </a:solidFill>
                          <a:prstDash val="solid"/>
                          <a:miter lim="800000"/>
                        </a:ln>
                        <a:effectLst/>
                      </wps:spPr>
                      <wps:txbx>
                        <w:txbxContent>
                          <w:p w14:paraId="401D5A3D" w14:textId="77777777" w:rsidR="00A33E64" w:rsidRPr="002B4A49" w:rsidRDefault="00A33E64" w:rsidP="000B2E1C">
                            <w:pPr>
                              <w:jc w:val="center"/>
                              <w:rPr>
                                <w:color w:val="000000" w:themeColor="text1"/>
                                <w:sz w:val="32"/>
                              </w:rPr>
                            </w:pPr>
                            <w:r w:rsidRPr="002B4A49">
                              <w:rPr>
                                <w:color w:val="000000" w:themeColor="text1"/>
                                <w:sz w:val="32"/>
                              </w:rPr>
                              <w:t>RECEPTION</w:t>
                            </w:r>
                          </w:p>
                          <w:p w14:paraId="7FBE2361" w14:textId="77777777" w:rsidR="00A33E64" w:rsidRPr="002B4A49" w:rsidRDefault="00A33E64" w:rsidP="000B2E1C">
                            <w:pPr>
                              <w:jc w:val="center"/>
                              <w:rPr>
                                <w:color w:val="000000" w:themeColor="text1"/>
                              </w:rPr>
                            </w:pPr>
                            <w:r w:rsidRPr="002B4A49">
                              <w:rPr>
                                <w:color w:val="000000" w:themeColor="text1"/>
                              </w:rPr>
                              <w: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B63488" id="Rectangle 178" o:spid="_x0000_s1028" style="position:absolute;left:0;text-align:left;margin-left:70.3pt;margin-top:1.15pt;width:121.5pt;height:26.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" fillcolor="#bfbfbf [2412]" strokecolor="#e7e6e6" strokeweight="1pt">
                <v:path arrowok="t"/>
                <v:textbox>
                  <w:txbxContent>
                    <w:p w14:paraId="401D5A3D" w14:textId="77777777" w:rsidR="00A33E64" w:rsidRPr="002B4A49" w:rsidRDefault="00A33E64" w:rsidP="000B2E1C">
                      <w:pPr>
                        <w:jc w:val="center"/>
                        <w:rPr>
                          <w:color w:val="000000" w:themeColor="text1"/>
                          <w:sz w:val="32"/>
                        </w:rPr>
                      </w:pPr>
                      <w:r w:rsidRPr="002B4A49">
                        <w:rPr>
                          <w:color w:val="000000" w:themeColor="text1"/>
                          <w:sz w:val="32"/>
                        </w:rPr>
                        <w:t>RECEPTION</w:t>
                      </w:r>
                    </w:p>
                    <w:p w14:paraId="7FBE2361" w14:textId="77777777" w:rsidR="00A33E64" w:rsidRPr="002B4A49" w:rsidRDefault="00A33E64" w:rsidP="000B2E1C">
                      <w:pPr>
                        <w:jc w:val="center"/>
                        <w:rPr>
                          <w:color w:val="000000" w:themeColor="text1"/>
                        </w:rPr>
                      </w:pPr>
                      <w:r w:rsidRPr="002B4A49">
                        <w:rPr>
                          <w:color w:val="000000" w:themeColor="text1"/>
                        </w:rPr>
                        <w:t>ON</w:t>
                      </w:r>
                    </w:p>
                  </w:txbxContent>
                </v:textbox>
                <w10:wrap anchorx="margin"/>
              </v:rect>
            </w:pict>
          </mc:Fallback>
        </mc:AlternateContent>
      </w:r>
    </w:p>
    <w:p w14:paraId="5A25747A" w14:textId="462844E9" w:rsidR="000B2E1C" w:rsidRPr="00C80A88" w:rsidRDefault="000E14A3" w:rsidP="000B2E1C">
      <w:r>
        <w:rPr>
          <w:noProof/>
        </w:rPr>
        <mc:AlternateContent>
          <mc:Choice Requires="wps">
            <w:drawing>
              <wp:anchor distT="4294967295" distB="4294967295" distL="114300" distR="114300" simplePos="0" relativeHeight="251677696" behindDoc="0" locked="0" layoutInCell="1" allowOverlap="1" wp14:anchorId="315CA288" wp14:editId="51EB2CF3">
                <wp:simplePos x="0" y="0"/>
                <wp:positionH relativeFrom="column">
                  <wp:posOffset>5080</wp:posOffset>
                </wp:positionH>
                <wp:positionV relativeFrom="paragraph">
                  <wp:posOffset>198754</wp:posOffset>
                </wp:positionV>
                <wp:extent cx="5734050" cy="0"/>
                <wp:effectExtent l="0" t="0" r="0" b="0"/>
                <wp:wrapNone/>
                <wp:docPr id="185" name="Connecteur droit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0"/>
                        </a:xfrm>
                        <a:prstGeom prst="line">
                          <a:avLst/>
                        </a:prstGeom>
                        <a:noFill/>
                        <a:ln w="12700" cap="flat" cmpd="sng" algn="ctr">
                          <a:solidFill>
                            <a:srgbClr val="A5A5A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E694F7" id="Connecteur droit 185"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5.65pt" to="451.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" strokecolor="#a5a5a5" strokeweight="1pt">
                <v:stroke joinstyle="miter"/>
                <o:lock v:ext="edit" shapetype="f"/>
              </v:line>
            </w:pict>
          </mc:Fallback>
        </mc:AlternateContent>
      </w:r>
    </w:p>
    <w:p w14:paraId="09B8C941" w14:textId="1DF0E73D" w:rsidR="000B2E1C" w:rsidRPr="00C80A88" w:rsidRDefault="000E14A3" w:rsidP="000B2E1C">
      <w:r>
        <w:rPr>
          <w:noProof/>
        </w:rPr>
        <mc:AlternateContent>
          <mc:Choice Requires="wps">
            <w:drawing>
              <wp:anchor distT="4294967295" distB="4294967295" distL="114300" distR="114300" simplePos="0" relativeHeight="251688960" behindDoc="0" locked="0" layoutInCell="1" allowOverlap="1" wp14:anchorId="5161C878" wp14:editId="5F46106C">
                <wp:simplePos x="0" y="0"/>
                <wp:positionH relativeFrom="column">
                  <wp:posOffset>1538605</wp:posOffset>
                </wp:positionH>
                <wp:positionV relativeFrom="paragraph">
                  <wp:posOffset>243204</wp:posOffset>
                </wp:positionV>
                <wp:extent cx="571500" cy="0"/>
                <wp:effectExtent l="0" t="76200" r="0" b="76200"/>
                <wp:wrapNone/>
                <wp:docPr id="200" name="Connecteur droit avec flèch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C9EAC25" id="_x0000_t32" coordsize="21600,21600" o:spt="32" o:oned="t" path="m,l21600,21600e" filled="f">
                <v:path arrowok="t" fillok="f" o:connecttype="none"/>
                <o:lock v:ext="edit" shapetype="t"/>
              </v:shapetype>
              <v:shape id="Connecteur droit avec flèche 200" o:spid="_x0000_s1026" type="#_x0000_t32" style="position:absolute;margin-left:121.15pt;margin-top:19.15pt;width:4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663360" behindDoc="0" locked="0" layoutInCell="1" allowOverlap="1" wp14:anchorId="13E7B3EA" wp14:editId="48374C61">
                <wp:simplePos x="0" y="0"/>
                <wp:positionH relativeFrom="column">
                  <wp:posOffset>-4445</wp:posOffset>
                </wp:positionH>
                <wp:positionV relativeFrom="paragraph">
                  <wp:posOffset>97790</wp:posOffset>
                </wp:positionV>
                <wp:extent cx="1543050" cy="304800"/>
                <wp:effectExtent l="0" t="0" r="0" b="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304800"/>
                        </a:xfrm>
                        <a:prstGeom prst="rect">
                          <a:avLst/>
                        </a:prstGeom>
                        <a:solidFill>
                          <a:sysClr val="window" lastClr="FFFFFF"/>
                        </a:solidFill>
                        <a:ln w="19050" cap="flat" cmpd="sng" algn="ctr">
                          <a:solidFill>
                            <a:srgbClr val="E7E6E6"/>
                          </a:solidFill>
                          <a:prstDash val="solid"/>
                          <a:miter lim="800000"/>
                        </a:ln>
                        <a:effectLst/>
                      </wps:spPr>
                      <wps:txbx>
                        <w:txbxContent>
                          <w:p w14:paraId="7AB62F3A" w14:textId="77777777" w:rsidR="00A33E64" w:rsidRPr="00DA1EAA" w:rsidRDefault="00A33E64" w:rsidP="000B2E1C">
                            <w:pPr>
                              <w:jc w:val="center"/>
                              <w:rPr>
                                <w:color w:val="000000" w:themeColor="text1"/>
                                <w:sz w:val="20"/>
                              </w:rPr>
                            </w:pPr>
                            <w:r>
                              <w:rPr>
                                <w:color w:val="000000" w:themeColor="text1"/>
                                <w:sz w:val="20"/>
                              </w:rPr>
                              <w:t>ETUDE PREALABLE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E7B3EA" id="Rectangle 176" o:spid="_x0000_s1029" style="position:absolute;left:0;text-align:left;margin-left:-.35pt;margin-top:7.7pt;width:121.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" fillcolor="window" strokecolor="#e7e6e6" strokeweight="1.5pt">
                <v:path arrowok="t"/>
                <v:textbox>
                  <w:txbxContent>
                    <w:p w14:paraId="7AB62F3A" w14:textId="77777777" w:rsidR="00A33E64" w:rsidRPr="00DA1EAA" w:rsidRDefault="00A33E64" w:rsidP="000B2E1C">
                      <w:pPr>
                        <w:jc w:val="center"/>
                        <w:rPr>
                          <w:color w:val="000000" w:themeColor="text1"/>
                          <w:sz w:val="20"/>
                        </w:rPr>
                      </w:pPr>
                      <w:r>
                        <w:rPr>
                          <w:color w:val="000000" w:themeColor="text1"/>
                          <w:sz w:val="20"/>
                        </w:rPr>
                        <w:t>ETUDE PREALABLE</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54C4B27" wp14:editId="350F0013">
                <wp:simplePos x="0" y="0"/>
                <wp:positionH relativeFrom="column">
                  <wp:posOffset>2100580</wp:posOffset>
                </wp:positionH>
                <wp:positionV relativeFrom="paragraph">
                  <wp:posOffset>88900</wp:posOffset>
                </wp:positionV>
                <wp:extent cx="1543050" cy="304800"/>
                <wp:effectExtent l="0" t="0" r="0" b="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304800"/>
                        </a:xfrm>
                        <a:prstGeom prst="rect">
                          <a:avLst/>
                        </a:prstGeom>
                        <a:solidFill>
                          <a:sysClr val="window" lastClr="FFFFFF"/>
                        </a:solidFill>
                        <a:ln w="19050" cap="flat" cmpd="sng" algn="ctr">
                          <a:solidFill>
                            <a:srgbClr val="E7E6E6"/>
                          </a:solidFill>
                          <a:prstDash val="solid"/>
                          <a:miter lim="800000"/>
                        </a:ln>
                        <a:effectLst/>
                      </wps:spPr>
                      <wps:txbx>
                        <w:txbxContent>
                          <w:p w14:paraId="32C8F94A" w14:textId="77777777" w:rsidR="00A33E64" w:rsidRPr="00DA1EAA" w:rsidRDefault="00A33E64" w:rsidP="000B2E1C">
                            <w:pPr>
                              <w:jc w:val="center"/>
                              <w:rPr>
                                <w:color w:val="000000" w:themeColor="text1"/>
                                <w:sz w:val="20"/>
                              </w:rPr>
                            </w:pPr>
                            <w:r w:rsidRPr="00DA1EAA">
                              <w:rPr>
                                <w:color w:val="000000" w:themeColor="text1"/>
                                <w:sz w:val="20"/>
                              </w:rPr>
                              <w:t>FOND DE COFFRE</w:t>
                            </w:r>
                            <w:r>
                              <w:rPr>
                                <w:color w:val="000000" w:themeColor="text1"/>
                                <w:sz w:val="20"/>
                              </w:rPr>
                              <w:t xml:space="preserve"> </w:t>
                            </w:r>
                            <w:r w:rsidRPr="00115046">
                              <w:rPr>
                                <w:color w:val="FF0000"/>
                                <w:sz w:val="20"/>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4C4B27" id="Rectangle 180" o:spid="_x0000_s1030" style="position:absolute;left:0;text-align:left;margin-left:165.4pt;margin-top:7pt;width:121.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" fillcolor="window" strokecolor="#e7e6e6" strokeweight="1.5pt">
                <v:path arrowok="t"/>
                <v:textbox>
                  <w:txbxContent>
                    <w:p w14:paraId="32C8F94A" w14:textId="77777777" w:rsidR="00A33E64" w:rsidRPr="00DA1EAA" w:rsidRDefault="00A33E64" w:rsidP="000B2E1C">
                      <w:pPr>
                        <w:jc w:val="center"/>
                        <w:rPr>
                          <w:color w:val="000000" w:themeColor="text1"/>
                          <w:sz w:val="20"/>
                        </w:rPr>
                      </w:pPr>
                      <w:r w:rsidRPr="00DA1EAA">
                        <w:rPr>
                          <w:color w:val="000000" w:themeColor="text1"/>
                          <w:sz w:val="20"/>
                        </w:rPr>
                        <w:t>FOND DE COFFRE</w:t>
                      </w:r>
                      <w:r>
                        <w:rPr>
                          <w:color w:val="000000" w:themeColor="text1"/>
                          <w:sz w:val="20"/>
                        </w:rPr>
                        <w:t xml:space="preserve"> </w:t>
                      </w:r>
                      <w:r w:rsidRPr="00115046">
                        <w:rPr>
                          <w:color w:val="FF0000"/>
                          <w:sz w:val="20"/>
                        </w:rPr>
                        <w:t>(O)</w:t>
                      </w:r>
                    </w:p>
                  </w:txbxContent>
                </v:textbox>
              </v:rect>
            </w:pict>
          </mc:Fallback>
        </mc:AlternateContent>
      </w:r>
    </w:p>
    <w:p w14:paraId="1FCD3EE0" w14:textId="7A0918E2" w:rsidR="000B2E1C" w:rsidRPr="00C80A88" w:rsidRDefault="000E14A3" w:rsidP="000B2E1C">
      <w:r>
        <w:rPr>
          <w:noProof/>
        </w:rPr>
        <mc:AlternateContent>
          <mc:Choice Requires="wps">
            <w:drawing>
              <wp:anchor distT="0" distB="0" distL="114300" distR="114300" simplePos="0" relativeHeight="251665408" behindDoc="0" locked="0" layoutInCell="1" allowOverlap="1" wp14:anchorId="2A50BE52" wp14:editId="763568F9">
                <wp:simplePos x="0" y="0"/>
                <wp:positionH relativeFrom="column">
                  <wp:posOffset>2100580</wp:posOffset>
                </wp:positionH>
                <wp:positionV relativeFrom="paragraph">
                  <wp:posOffset>98425</wp:posOffset>
                </wp:positionV>
                <wp:extent cx="1543050" cy="572135"/>
                <wp:effectExtent l="0" t="0" r="0" b="0"/>
                <wp:wrapNone/>
                <wp:docPr id="182" name="Zone de texte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572135"/>
                        </a:xfrm>
                        <a:prstGeom prst="rect">
                          <a:avLst/>
                        </a:prstGeom>
                        <a:solidFill>
                          <a:sysClr val="window" lastClr="FFFFFF"/>
                        </a:solidFill>
                        <a:ln w="19050">
                          <a:solidFill>
                            <a:srgbClr val="E7E6E6"/>
                          </a:solidFill>
                        </a:ln>
                      </wps:spPr>
                      <wps:txbx>
                        <w:txbxContent>
                          <w:p w14:paraId="5F845B0E" w14:textId="77777777" w:rsidR="00A33E64" w:rsidRPr="0076391E" w:rsidRDefault="00A33E64" w:rsidP="000B2E1C">
                            <w:pPr>
                              <w:jc w:val="center"/>
                              <w:rPr>
                                <w:color w:val="7F7F7F" w:themeColor="text1" w:themeTint="80"/>
                                <w:sz w:val="20"/>
                              </w:rPr>
                            </w:pPr>
                            <w:r w:rsidRPr="0076391E">
                              <w:rPr>
                                <w:color w:val="7F7F7F" w:themeColor="text1" w:themeTint="80"/>
                                <w:sz w:val="20"/>
                              </w:rPr>
                              <w:t>Portance, Traficabilité, N</w:t>
                            </w:r>
                            <w:r>
                              <w:rPr>
                                <w:color w:val="7F7F7F" w:themeColor="text1" w:themeTint="80"/>
                                <w:sz w:val="20"/>
                              </w:rPr>
                              <w:t>ivellement, Pente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50BE52" id="_x0000_t202" coordsize="21600,21600" o:spt="202" path="m,l,21600r21600,l21600,xe">
                <v:stroke joinstyle="miter"/>
                <v:path gradientshapeok="t" o:connecttype="rect"/>
              </v:shapetype>
              <v:shape id="Zone de texte 182" o:spid="_x0000_s1031" type="#_x0000_t202" style="position:absolute;left:0;text-align:left;margin-left:165.4pt;margin-top:7.75pt;width:121.5pt;height: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" fillcolor="window" strokecolor="#e7e6e6" strokeweight="1.5pt">
                <v:path arrowok="t"/>
                <v:textbox>
                  <w:txbxContent>
                    <w:p w14:paraId="5F845B0E" w14:textId="77777777" w:rsidR="00A33E64" w:rsidRPr="0076391E" w:rsidRDefault="00A33E64" w:rsidP="000B2E1C">
                      <w:pPr>
                        <w:jc w:val="center"/>
                        <w:rPr>
                          <w:color w:val="7F7F7F" w:themeColor="text1" w:themeTint="80"/>
                          <w:sz w:val="20"/>
                        </w:rPr>
                      </w:pPr>
                      <w:r w:rsidRPr="0076391E">
                        <w:rPr>
                          <w:color w:val="7F7F7F" w:themeColor="text1" w:themeTint="80"/>
                          <w:sz w:val="20"/>
                        </w:rPr>
                        <w:t>Portance, Traficabilité, N</w:t>
                      </w:r>
                      <w:r>
                        <w:rPr>
                          <w:color w:val="7F7F7F" w:themeColor="text1" w:themeTint="80"/>
                          <w:sz w:val="20"/>
                        </w:rPr>
                        <w:t>ivellement, Pente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662BB19" wp14:editId="1E139EC4">
                <wp:simplePos x="0" y="0"/>
                <wp:positionH relativeFrom="column">
                  <wp:posOffset>-4445</wp:posOffset>
                </wp:positionH>
                <wp:positionV relativeFrom="paragraph">
                  <wp:posOffset>117475</wp:posOffset>
                </wp:positionV>
                <wp:extent cx="1543050" cy="1412240"/>
                <wp:effectExtent l="0" t="0" r="0" b="0"/>
                <wp:wrapNone/>
                <wp:docPr id="193" name="Zone de texte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1412240"/>
                        </a:xfrm>
                        <a:prstGeom prst="rect">
                          <a:avLst/>
                        </a:prstGeom>
                        <a:solidFill>
                          <a:sysClr val="window" lastClr="FFFFFF"/>
                        </a:solidFill>
                        <a:ln w="19050">
                          <a:solidFill>
                            <a:srgbClr val="E7E6E6"/>
                          </a:solidFill>
                        </a:ln>
                      </wps:spPr>
                      <wps:txbx>
                        <w:txbxContent>
                          <w:p w14:paraId="61C58AB8" w14:textId="77777777" w:rsidR="00A33E64" w:rsidRDefault="00A33E64" w:rsidP="000B2E1C">
                            <w:pPr>
                              <w:jc w:val="center"/>
                              <w:rPr>
                                <w:color w:val="7F7F7F" w:themeColor="text1" w:themeTint="80"/>
                                <w:sz w:val="20"/>
                              </w:rPr>
                            </w:pPr>
                            <w:r>
                              <w:rPr>
                                <w:color w:val="7F7F7F" w:themeColor="text1" w:themeTint="80"/>
                                <w:sz w:val="20"/>
                              </w:rPr>
                              <w:t>Recherche historique de l’installation</w:t>
                            </w:r>
                          </w:p>
                          <w:p w14:paraId="533AD73B" w14:textId="77777777" w:rsidR="00A33E64" w:rsidRDefault="00A33E64" w:rsidP="000B2E1C">
                            <w:pPr>
                              <w:jc w:val="center"/>
                              <w:rPr>
                                <w:color w:val="7F7F7F" w:themeColor="text1" w:themeTint="80"/>
                                <w:sz w:val="20"/>
                              </w:rPr>
                            </w:pPr>
                            <w:r>
                              <w:rPr>
                                <w:color w:val="7F7F7F" w:themeColor="text1" w:themeTint="80"/>
                                <w:sz w:val="20"/>
                              </w:rPr>
                              <w:t>Sondages et analyses de matériaux</w:t>
                            </w:r>
                          </w:p>
                          <w:p w14:paraId="0A700FE1" w14:textId="77777777" w:rsidR="00A33E64" w:rsidRPr="0076391E" w:rsidRDefault="00A33E64" w:rsidP="000B2E1C">
                            <w:pPr>
                              <w:jc w:val="center"/>
                              <w:rPr>
                                <w:color w:val="7F7F7F" w:themeColor="text1" w:themeTint="80"/>
                                <w:sz w:val="20"/>
                              </w:rPr>
                            </w:pPr>
                            <w:r>
                              <w:rPr>
                                <w:color w:val="7F7F7F" w:themeColor="text1" w:themeTint="80"/>
                                <w:sz w:val="20"/>
                              </w:rPr>
                              <w:t>Mesure topographique et physique du sol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62BB19" id="Zone de texte 193" o:spid="_x0000_s1032" type="#_x0000_t202" style="position:absolute;left:0;text-align:left;margin-left:-.35pt;margin-top:9.25pt;width:121.5pt;height:11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" fillcolor="window" strokecolor="#e7e6e6" strokeweight="1.5pt">
                <v:path arrowok="t"/>
                <v:textbox>
                  <w:txbxContent>
                    <w:p w14:paraId="61C58AB8" w14:textId="77777777" w:rsidR="00A33E64" w:rsidRDefault="00A33E64" w:rsidP="000B2E1C">
                      <w:pPr>
                        <w:jc w:val="center"/>
                        <w:rPr>
                          <w:color w:val="7F7F7F" w:themeColor="text1" w:themeTint="80"/>
                          <w:sz w:val="20"/>
                        </w:rPr>
                      </w:pPr>
                      <w:r>
                        <w:rPr>
                          <w:color w:val="7F7F7F" w:themeColor="text1" w:themeTint="80"/>
                          <w:sz w:val="20"/>
                        </w:rPr>
                        <w:t>Recherche historique de l’installation</w:t>
                      </w:r>
                    </w:p>
                    <w:p w14:paraId="533AD73B" w14:textId="77777777" w:rsidR="00A33E64" w:rsidRDefault="00A33E64" w:rsidP="000B2E1C">
                      <w:pPr>
                        <w:jc w:val="center"/>
                        <w:rPr>
                          <w:color w:val="7F7F7F" w:themeColor="text1" w:themeTint="80"/>
                          <w:sz w:val="20"/>
                        </w:rPr>
                      </w:pPr>
                      <w:r>
                        <w:rPr>
                          <w:color w:val="7F7F7F" w:themeColor="text1" w:themeTint="80"/>
                          <w:sz w:val="20"/>
                        </w:rPr>
                        <w:t>Sondages et analyses de matériaux</w:t>
                      </w:r>
                    </w:p>
                    <w:p w14:paraId="0A700FE1" w14:textId="77777777" w:rsidR="00A33E64" w:rsidRPr="0076391E" w:rsidRDefault="00A33E64" w:rsidP="000B2E1C">
                      <w:pPr>
                        <w:jc w:val="center"/>
                        <w:rPr>
                          <w:color w:val="7F7F7F" w:themeColor="text1" w:themeTint="80"/>
                          <w:sz w:val="20"/>
                        </w:rPr>
                      </w:pPr>
                      <w:r>
                        <w:rPr>
                          <w:color w:val="7F7F7F" w:themeColor="text1" w:themeTint="80"/>
                          <w:sz w:val="20"/>
                        </w:rPr>
                        <w:t>Mesure topographique et physique du sol</w:t>
                      </w:r>
                    </w:p>
                  </w:txbxContent>
                </v:textbox>
              </v:shape>
            </w:pict>
          </mc:Fallback>
        </mc:AlternateContent>
      </w:r>
    </w:p>
    <w:p w14:paraId="09B8D95D" w14:textId="77777777" w:rsidR="000B2E1C" w:rsidRPr="00C80A88" w:rsidRDefault="000B2E1C" w:rsidP="000B2E1C"/>
    <w:p w14:paraId="78BEFD2A" w14:textId="1FE5BC56" w:rsidR="000B2E1C" w:rsidRPr="00C80A88" w:rsidRDefault="000E14A3" w:rsidP="000B2E1C">
      <w:r>
        <w:rPr>
          <w:noProof/>
        </w:rPr>
        <mc:AlternateContent>
          <mc:Choice Requires="wps">
            <w:drawing>
              <wp:anchor distT="0" distB="0" distL="114299" distR="114299" simplePos="0" relativeHeight="251682816" behindDoc="0" locked="0" layoutInCell="1" allowOverlap="1" wp14:anchorId="3DC33141" wp14:editId="39D44848">
                <wp:simplePos x="0" y="0"/>
                <wp:positionH relativeFrom="column">
                  <wp:posOffset>2871469</wp:posOffset>
                </wp:positionH>
                <wp:positionV relativeFrom="paragraph">
                  <wp:posOffset>120015</wp:posOffset>
                </wp:positionV>
                <wp:extent cx="0" cy="982345"/>
                <wp:effectExtent l="76200" t="0" r="76200" b="46355"/>
                <wp:wrapNone/>
                <wp:docPr id="201" name="Connecteur droit avec flèch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9823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A8A374" id="Connecteur droit avec flèche 201" o:spid="_x0000_s1026" type="#_x0000_t32" style="position:absolute;margin-left:226.1pt;margin-top:9.45pt;width:0;height:77.35pt;flip:x;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" strokecolor="#4472c4 [3204]" strokeweight=".5pt">
                <v:stroke endarrow="block" joinstyle="miter"/>
                <o:lock v:ext="edit" shapetype="f"/>
              </v:shape>
            </w:pict>
          </mc:Fallback>
        </mc:AlternateContent>
      </w:r>
    </w:p>
    <w:p w14:paraId="27A76422" w14:textId="77777777" w:rsidR="000B2E1C" w:rsidRPr="00C80A88" w:rsidRDefault="000B2E1C" w:rsidP="000B2E1C"/>
    <w:p w14:paraId="49206A88" w14:textId="77777777" w:rsidR="000B2E1C" w:rsidRPr="00C80A88" w:rsidRDefault="000B2E1C" w:rsidP="000B2E1C"/>
    <w:p w14:paraId="1FB9A405" w14:textId="3529C2B7" w:rsidR="000B2E1C" w:rsidRPr="00C80A88" w:rsidRDefault="000E14A3" w:rsidP="000B2E1C">
      <w:r>
        <w:rPr>
          <w:noProof/>
        </w:rPr>
        <mc:AlternateContent>
          <mc:Choice Requires="wps">
            <w:drawing>
              <wp:anchor distT="0" distB="0" distL="114300" distR="114300" simplePos="0" relativeHeight="251666432" behindDoc="0" locked="0" layoutInCell="1" allowOverlap="1" wp14:anchorId="5974017F" wp14:editId="5EAD307B">
                <wp:simplePos x="0" y="0"/>
                <wp:positionH relativeFrom="column">
                  <wp:posOffset>2092960</wp:posOffset>
                </wp:positionH>
                <wp:positionV relativeFrom="paragraph">
                  <wp:posOffset>287020</wp:posOffset>
                </wp:positionV>
                <wp:extent cx="1543050" cy="497840"/>
                <wp:effectExtent l="0" t="0" r="0" b="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497840"/>
                        </a:xfrm>
                        <a:prstGeom prst="rect">
                          <a:avLst/>
                        </a:prstGeom>
                        <a:solidFill>
                          <a:sysClr val="window" lastClr="FFFFFF"/>
                        </a:solidFill>
                        <a:ln w="19050" cap="flat" cmpd="sng" algn="ctr">
                          <a:solidFill>
                            <a:srgbClr val="E7E6E6"/>
                          </a:solidFill>
                          <a:prstDash val="solid"/>
                          <a:miter lim="800000"/>
                        </a:ln>
                        <a:effectLst/>
                      </wps:spPr>
                      <wps:txbx>
                        <w:txbxContent>
                          <w:p w14:paraId="25550E79" w14:textId="77777777" w:rsidR="00A33E64" w:rsidRPr="00DA1EAA" w:rsidRDefault="00A33E64" w:rsidP="000B2E1C">
                            <w:pPr>
                              <w:jc w:val="center"/>
                              <w:rPr>
                                <w:color w:val="000000" w:themeColor="text1"/>
                                <w:sz w:val="20"/>
                              </w:rPr>
                            </w:pPr>
                            <w:r>
                              <w:rPr>
                                <w:color w:val="000000" w:themeColor="text1"/>
                                <w:sz w:val="20"/>
                              </w:rPr>
                              <w:t>DRAINAGE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74017F" id="Rectangle 186" o:spid="_x0000_s1033" style="position:absolute;left:0;text-align:left;margin-left:164.8pt;margin-top:22.6pt;width:121.5pt;height:3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" fillcolor="window" strokecolor="#e7e6e6" strokeweight="1.5pt">
                <v:path arrowok="t"/>
                <v:textbox>
                  <w:txbxContent>
                    <w:p w14:paraId="25550E79" w14:textId="77777777" w:rsidR="00A33E64" w:rsidRPr="00DA1EAA" w:rsidRDefault="00A33E64" w:rsidP="000B2E1C">
                      <w:pPr>
                        <w:jc w:val="center"/>
                        <w:rPr>
                          <w:color w:val="000000" w:themeColor="text1"/>
                          <w:sz w:val="20"/>
                        </w:rPr>
                      </w:pPr>
                      <w:r>
                        <w:rPr>
                          <w:color w:val="000000" w:themeColor="text1"/>
                          <w:sz w:val="20"/>
                        </w:rPr>
                        <w:t>DRAINAGE</w:t>
                      </w:r>
                    </w:p>
                  </w:txbxContent>
                </v:textbox>
              </v:rect>
            </w:pict>
          </mc:Fallback>
        </mc:AlternateContent>
      </w:r>
      <w:r>
        <w:rPr>
          <w:noProof/>
        </w:rPr>
        <mc:AlternateContent>
          <mc:Choice Requires="wps">
            <w:drawing>
              <wp:anchor distT="0" distB="0" distL="114299" distR="114299" simplePos="0" relativeHeight="251683840" behindDoc="0" locked="0" layoutInCell="1" allowOverlap="1" wp14:anchorId="516676EF" wp14:editId="634D02B4">
                <wp:simplePos x="0" y="0"/>
                <wp:positionH relativeFrom="column">
                  <wp:posOffset>790574</wp:posOffset>
                </wp:positionH>
                <wp:positionV relativeFrom="paragraph">
                  <wp:posOffset>103505</wp:posOffset>
                </wp:positionV>
                <wp:extent cx="0" cy="359410"/>
                <wp:effectExtent l="76200" t="0" r="57150" b="40640"/>
                <wp:wrapNone/>
                <wp:docPr id="202" name="Connecteur droit avec flèch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6D0CF" id="Connecteur droit avec flèche 202" o:spid="_x0000_s1026" type="#_x0000_t32" style="position:absolute;margin-left:62.25pt;margin-top:8.15pt;width:0;height:28.3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" strokecolor="#4472c4 [3204]" strokeweight=".5pt">
                <v:stroke endarrow="block" joinstyle="miter"/>
                <o:lock v:ext="edit" shapetype="f"/>
              </v:shape>
            </w:pict>
          </mc:Fallback>
        </mc:AlternateContent>
      </w:r>
    </w:p>
    <w:p w14:paraId="0D36BF53" w14:textId="288FE22E" w:rsidR="000B2E1C" w:rsidRPr="00C80A88" w:rsidRDefault="000E14A3" w:rsidP="000B2E1C">
      <w:r>
        <w:rPr>
          <w:noProof/>
        </w:rPr>
        <w:lastRenderedPageBreak/>
        <mc:AlternateContent>
          <mc:Choice Requires="wps">
            <w:drawing>
              <wp:anchor distT="0" distB="0" distL="114300" distR="114300" simplePos="0" relativeHeight="251670528" behindDoc="0" locked="0" layoutInCell="1" allowOverlap="1" wp14:anchorId="76B05900" wp14:editId="78DF4611">
                <wp:simplePos x="0" y="0"/>
                <wp:positionH relativeFrom="column">
                  <wp:posOffset>-4445</wp:posOffset>
                </wp:positionH>
                <wp:positionV relativeFrom="paragraph">
                  <wp:posOffset>184785</wp:posOffset>
                </wp:positionV>
                <wp:extent cx="1543050" cy="258445"/>
                <wp:effectExtent l="0" t="0" r="0" b="825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258445"/>
                        </a:xfrm>
                        <a:prstGeom prst="rect">
                          <a:avLst/>
                        </a:prstGeom>
                        <a:solidFill>
                          <a:sysClr val="window" lastClr="FFFFFF"/>
                        </a:solidFill>
                        <a:ln w="19050" cap="flat" cmpd="sng" algn="ctr">
                          <a:solidFill>
                            <a:srgbClr val="E7E6E6"/>
                          </a:solidFill>
                          <a:prstDash val="solid"/>
                          <a:miter lim="800000"/>
                        </a:ln>
                        <a:effectLst/>
                      </wps:spPr>
                      <wps:txbx>
                        <w:txbxContent>
                          <w:p w14:paraId="79CDEB74" w14:textId="77777777" w:rsidR="00A33E64" w:rsidRPr="00DA1EAA" w:rsidRDefault="00A33E64" w:rsidP="000B2E1C">
                            <w:pPr>
                              <w:jc w:val="center"/>
                              <w:rPr>
                                <w:color w:val="000000" w:themeColor="text1"/>
                                <w:sz w:val="20"/>
                              </w:rPr>
                            </w:pPr>
                            <w:r>
                              <w:rPr>
                                <w:color w:val="000000" w:themeColor="text1"/>
                                <w:sz w:val="20"/>
                              </w:rPr>
                              <w:t>AVIS TECHNIQUE</w:t>
                            </w:r>
                            <w:r w:rsidRPr="00DA1EAA">
                              <w:rPr>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B05900" id="Rectangle 196" o:spid="_x0000_s1034" style="position:absolute;left:0;text-align:left;margin-left:-.35pt;margin-top:14.55pt;width:121.5pt;height:2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" fillcolor="window" strokecolor="#e7e6e6" strokeweight="1.5pt">
                <v:path arrowok="t"/>
                <v:textbox>
                  <w:txbxContent>
                    <w:p w14:paraId="79CDEB74" w14:textId="77777777" w:rsidR="00A33E64" w:rsidRPr="00DA1EAA" w:rsidRDefault="00A33E64" w:rsidP="000B2E1C">
                      <w:pPr>
                        <w:jc w:val="center"/>
                        <w:rPr>
                          <w:color w:val="000000" w:themeColor="text1"/>
                          <w:sz w:val="20"/>
                        </w:rPr>
                      </w:pPr>
                      <w:r>
                        <w:rPr>
                          <w:color w:val="000000" w:themeColor="text1"/>
                          <w:sz w:val="20"/>
                        </w:rPr>
                        <w:t>AVIS TECHNIQUE</w:t>
                      </w:r>
                      <w:r w:rsidRPr="00DA1EAA">
                        <w:rPr>
                          <w:color w:val="000000" w:themeColor="text1"/>
                          <w:sz w:val="20"/>
                        </w:rPr>
                        <w:t xml:space="preserve"> </w:t>
                      </w:r>
                    </w:p>
                  </w:txbxContent>
                </v:textbox>
              </v:rect>
            </w:pict>
          </mc:Fallback>
        </mc:AlternateContent>
      </w:r>
    </w:p>
    <w:p w14:paraId="44788399" w14:textId="34C7626A" w:rsidR="000B2E1C" w:rsidRPr="00C80A88" w:rsidRDefault="000E14A3" w:rsidP="000B2E1C">
      <w:r>
        <w:rPr>
          <w:noProof/>
        </w:rPr>
        <mc:AlternateContent>
          <mc:Choice Requires="wps">
            <w:drawing>
              <wp:anchor distT="0" distB="0" distL="114300" distR="114300" simplePos="0" relativeHeight="251667456" behindDoc="0" locked="0" layoutInCell="1" allowOverlap="1" wp14:anchorId="4F94A9E5" wp14:editId="758CC751">
                <wp:simplePos x="0" y="0"/>
                <wp:positionH relativeFrom="column">
                  <wp:posOffset>2089150</wp:posOffset>
                </wp:positionH>
                <wp:positionV relativeFrom="paragraph">
                  <wp:posOffset>173990</wp:posOffset>
                </wp:positionV>
                <wp:extent cx="1543050" cy="1160145"/>
                <wp:effectExtent l="0" t="0" r="0" b="1905"/>
                <wp:wrapNone/>
                <wp:docPr id="187" name="Zone de texte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1160145"/>
                        </a:xfrm>
                        <a:prstGeom prst="rect">
                          <a:avLst/>
                        </a:prstGeom>
                        <a:solidFill>
                          <a:sysClr val="window" lastClr="FFFFFF"/>
                        </a:solidFill>
                        <a:ln w="19050">
                          <a:solidFill>
                            <a:srgbClr val="E7E6E6"/>
                          </a:solidFill>
                        </a:ln>
                      </wps:spPr>
                      <wps:txbx>
                        <w:txbxContent>
                          <w:p w14:paraId="36A65058" w14:textId="77777777" w:rsidR="00A33E64" w:rsidRDefault="00A33E64" w:rsidP="000B2E1C">
                            <w:pPr>
                              <w:jc w:val="center"/>
                              <w:rPr>
                                <w:color w:val="7F7F7F" w:themeColor="text1" w:themeTint="80"/>
                                <w:sz w:val="20"/>
                              </w:rPr>
                            </w:pPr>
                            <w:r>
                              <w:rPr>
                                <w:color w:val="7F7F7F" w:themeColor="text1" w:themeTint="80"/>
                                <w:sz w:val="20"/>
                              </w:rPr>
                              <w:t>Positionnement et dimensionnement des tranchées, Pentes des tranchées</w:t>
                            </w:r>
                          </w:p>
                          <w:p w14:paraId="6BE2BB99" w14:textId="77777777" w:rsidR="00A33E64" w:rsidRPr="0076391E" w:rsidRDefault="00A33E64" w:rsidP="000B2E1C">
                            <w:pPr>
                              <w:jc w:val="center"/>
                              <w:rPr>
                                <w:color w:val="7F7F7F" w:themeColor="text1" w:themeTint="80"/>
                                <w:sz w:val="20"/>
                              </w:rPr>
                            </w:pPr>
                            <w:r>
                              <w:rPr>
                                <w:color w:val="7F7F7F" w:themeColor="text1" w:themeTint="8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94A9E5" id="Zone de texte 187" o:spid="_x0000_s1035" type="#_x0000_t202" style="position:absolute;left:0;text-align:left;margin-left:164.5pt;margin-top:13.7pt;width:121.5pt;height:9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" fillcolor="window" strokecolor="#e7e6e6" strokeweight="1.5pt">
                <v:path arrowok="t"/>
                <v:textbox>
                  <w:txbxContent>
                    <w:p w14:paraId="36A65058" w14:textId="77777777" w:rsidR="00A33E64" w:rsidRDefault="00A33E64" w:rsidP="000B2E1C">
                      <w:pPr>
                        <w:jc w:val="center"/>
                        <w:rPr>
                          <w:color w:val="7F7F7F" w:themeColor="text1" w:themeTint="80"/>
                          <w:sz w:val="20"/>
                        </w:rPr>
                      </w:pPr>
                      <w:r>
                        <w:rPr>
                          <w:color w:val="7F7F7F" w:themeColor="text1" w:themeTint="80"/>
                          <w:sz w:val="20"/>
                        </w:rPr>
                        <w:t>Positionnement et dimensionnement des tranchées, Pentes des tranchées</w:t>
                      </w:r>
                    </w:p>
                    <w:p w14:paraId="6BE2BB99" w14:textId="77777777" w:rsidR="00A33E64" w:rsidRPr="0076391E" w:rsidRDefault="00A33E64" w:rsidP="000B2E1C">
                      <w:pPr>
                        <w:jc w:val="center"/>
                        <w:rPr>
                          <w:color w:val="7F7F7F" w:themeColor="text1" w:themeTint="80"/>
                          <w:sz w:val="20"/>
                        </w:rPr>
                      </w:pPr>
                      <w:r>
                        <w:rPr>
                          <w:color w:val="7F7F7F" w:themeColor="text1" w:themeTint="80"/>
                          <w:sz w:val="20"/>
                        </w:rPr>
                        <w: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78F308F" wp14:editId="29DC7782">
                <wp:simplePos x="0" y="0"/>
                <wp:positionH relativeFrom="column">
                  <wp:posOffset>-4445</wp:posOffset>
                </wp:positionH>
                <wp:positionV relativeFrom="paragraph">
                  <wp:posOffset>137160</wp:posOffset>
                </wp:positionV>
                <wp:extent cx="1543050" cy="784860"/>
                <wp:effectExtent l="0" t="0" r="0" b="0"/>
                <wp:wrapNone/>
                <wp:docPr id="197" name="Zone de texte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784860"/>
                        </a:xfrm>
                        <a:prstGeom prst="rect">
                          <a:avLst/>
                        </a:prstGeom>
                        <a:solidFill>
                          <a:sysClr val="window" lastClr="FFFFFF"/>
                        </a:solidFill>
                        <a:ln w="19050">
                          <a:solidFill>
                            <a:srgbClr val="E7E6E6"/>
                          </a:solidFill>
                        </a:ln>
                      </wps:spPr>
                      <wps:txbx>
                        <w:txbxContent>
                          <w:p w14:paraId="584968A6" w14:textId="77777777" w:rsidR="00A33E64" w:rsidRPr="0076391E" w:rsidRDefault="00A33E64" w:rsidP="000B2E1C">
                            <w:pPr>
                              <w:jc w:val="center"/>
                              <w:rPr>
                                <w:color w:val="7F7F7F" w:themeColor="text1" w:themeTint="80"/>
                                <w:sz w:val="20"/>
                              </w:rPr>
                            </w:pPr>
                            <w:r>
                              <w:rPr>
                                <w:color w:val="7F7F7F" w:themeColor="text1" w:themeTint="80"/>
                                <w:sz w:val="20"/>
                              </w:rPr>
                              <w:t xml:space="preserve">Vérification de la conformité des produits/constituants aux normes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8F308F" id="Zone de texte 197" o:spid="_x0000_s1036" type="#_x0000_t202" style="position:absolute;left:0;text-align:left;margin-left:-.35pt;margin-top:10.8pt;width:121.5pt;height:6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" fillcolor="window" strokecolor="#e7e6e6" strokeweight="1.5pt">
                <v:path arrowok="t"/>
                <v:textbox>
                  <w:txbxContent>
                    <w:p w14:paraId="584968A6" w14:textId="77777777" w:rsidR="00A33E64" w:rsidRPr="0076391E" w:rsidRDefault="00A33E64" w:rsidP="000B2E1C">
                      <w:pPr>
                        <w:jc w:val="center"/>
                        <w:rPr>
                          <w:color w:val="7F7F7F" w:themeColor="text1" w:themeTint="80"/>
                          <w:sz w:val="20"/>
                        </w:rPr>
                      </w:pPr>
                      <w:r>
                        <w:rPr>
                          <w:color w:val="7F7F7F" w:themeColor="text1" w:themeTint="80"/>
                          <w:sz w:val="20"/>
                        </w:rPr>
                        <w:t xml:space="preserve">Vérification de la conformité des produits/constituants aux normes  </w:t>
                      </w:r>
                    </w:p>
                  </w:txbxContent>
                </v:textbox>
              </v:shape>
            </w:pict>
          </mc:Fallback>
        </mc:AlternateContent>
      </w:r>
    </w:p>
    <w:p w14:paraId="67B7A70C" w14:textId="77777777" w:rsidR="000B2E1C" w:rsidRPr="00C80A88" w:rsidRDefault="000B2E1C" w:rsidP="000B2E1C"/>
    <w:p w14:paraId="71887C79" w14:textId="77777777" w:rsidR="000B2E1C" w:rsidRPr="00C80A88" w:rsidRDefault="000B2E1C" w:rsidP="000B2E1C"/>
    <w:p w14:paraId="3B7FD67C" w14:textId="77777777" w:rsidR="000B2E1C" w:rsidRPr="00C80A88" w:rsidRDefault="000B2E1C" w:rsidP="000B2E1C"/>
    <w:p w14:paraId="38D6B9B6" w14:textId="0AC239C6" w:rsidR="000B2E1C" w:rsidRPr="00C80A88" w:rsidRDefault="000E14A3" w:rsidP="000B2E1C">
      <w:r>
        <w:rPr>
          <w:noProof/>
        </w:rPr>
        <mc:AlternateContent>
          <mc:Choice Requires="wps">
            <w:drawing>
              <wp:anchor distT="0" distB="0" distL="114299" distR="114299" simplePos="0" relativeHeight="251684864" behindDoc="0" locked="0" layoutInCell="1" allowOverlap="1" wp14:anchorId="28BD10E9" wp14:editId="0199F7C0">
                <wp:simplePos x="0" y="0"/>
                <wp:positionH relativeFrom="margin">
                  <wp:posOffset>2893059</wp:posOffset>
                </wp:positionH>
                <wp:positionV relativeFrom="paragraph">
                  <wp:posOffset>191135</wp:posOffset>
                </wp:positionV>
                <wp:extent cx="0" cy="579755"/>
                <wp:effectExtent l="76200" t="0" r="38100" b="29845"/>
                <wp:wrapNone/>
                <wp:docPr id="204" name="Connecteur droit avec flèch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797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066356" id="Connecteur droit avec flèche 204" o:spid="_x0000_s1026" type="#_x0000_t32" style="position:absolute;margin-left:227.8pt;margin-top:15.05pt;width:0;height:45.65pt;flip:x;z-index:2516848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" strokecolor="#4472c4 [3204]" strokeweight=".5pt">
                <v:stroke endarrow="block" joinstyle="miter"/>
                <o:lock v:ext="edit" shapetype="f"/>
                <w10:wrap anchorx="margin"/>
              </v:shape>
            </w:pict>
          </mc:Fallback>
        </mc:AlternateContent>
      </w:r>
    </w:p>
    <w:p w14:paraId="22F860BB" w14:textId="0B8AB254" w:rsidR="000B2E1C" w:rsidRPr="00C80A88" w:rsidRDefault="000E14A3" w:rsidP="000B2E1C">
      <w:r>
        <w:rPr>
          <w:noProof/>
        </w:rPr>
        <mc:AlternateContent>
          <mc:Choice Requires="wps">
            <w:drawing>
              <wp:anchor distT="0" distB="0" distL="114300" distR="114300" simplePos="0" relativeHeight="251685888" behindDoc="0" locked="0" layoutInCell="1" allowOverlap="1" wp14:anchorId="2C3760A9" wp14:editId="38A776F0">
                <wp:simplePos x="0" y="0"/>
                <wp:positionH relativeFrom="column">
                  <wp:posOffset>795655</wp:posOffset>
                </wp:positionH>
                <wp:positionV relativeFrom="paragraph">
                  <wp:posOffset>252730</wp:posOffset>
                </wp:positionV>
                <wp:extent cx="2085975" cy="200660"/>
                <wp:effectExtent l="76200" t="0" r="0" b="46990"/>
                <wp:wrapNone/>
                <wp:docPr id="192" name="Connecteur : en angl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85975" cy="200660"/>
                        </a:xfrm>
                        <a:prstGeom prst="bentConnector3">
                          <a:avLst>
                            <a:gd name="adj1" fmla="val 100000"/>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6592A8A"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192" o:spid="_x0000_s1026" type="#_x0000_t34" style="position:absolute;margin-left:62.65pt;margin-top:19.9pt;width:164.25pt;height:15.8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" adj="21600" strokecolor="#4472c4" strokeweight=".5pt">
                <v:stroke endarrow="block"/>
                <o:lock v:ext="edit" shapetype="f"/>
              </v:shape>
            </w:pict>
          </mc:Fallback>
        </mc:AlternateContent>
      </w:r>
    </w:p>
    <w:p w14:paraId="76808A7D" w14:textId="3C50FC7D" w:rsidR="000B2E1C" w:rsidRPr="00C80A88" w:rsidRDefault="000E14A3" w:rsidP="000B2E1C">
      <w:r>
        <w:rPr>
          <w:noProof/>
        </w:rPr>
        <mc:AlternateContent>
          <mc:Choice Requires="wps">
            <w:drawing>
              <wp:anchor distT="0" distB="0" distL="114300" distR="114300" simplePos="0" relativeHeight="251673600" behindDoc="0" locked="0" layoutInCell="1" allowOverlap="1" wp14:anchorId="6BAFE912" wp14:editId="2FE9EDB5">
                <wp:simplePos x="0" y="0"/>
                <wp:positionH relativeFrom="column">
                  <wp:posOffset>2100580</wp:posOffset>
                </wp:positionH>
                <wp:positionV relativeFrom="paragraph">
                  <wp:posOffset>188595</wp:posOffset>
                </wp:positionV>
                <wp:extent cx="1543050" cy="258445"/>
                <wp:effectExtent l="0" t="0" r="0" b="825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258445"/>
                        </a:xfrm>
                        <a:prstGeom prst="rect">
                          <a:avLst/>
                        </a:prstGeom>
                        <a:solidFill>
                          <a:sysClr val="window" lastClr="FFFFFF"/>
                        </a:solidFill>
                        <a:ln w="19050" cap="flat" cmpd="sng" algn="ctr">
                          <a:solidFill>
                            <a:srgbClr val="E7E6E6"/>
                          </a:solidFill>
                          <a:prstDash val="solid"/>
                          <a:miter lim="800000"/>
                        </a:ln>
                        <a:effectLst/>
                      </wps:spPr>
                      <wps:txbx>
                        <w:txbxContent>
                          <w:p w14:paraId="35E95DC3" w14:textId="77777777" w:rsidR="00A33E64" w:rsidRPr="00DA1EAA" w:rsidRDefault="00A33E64" w:rsidP="000B2E1C">
                            <w:pPr>
                              <w:jc w:val="center"/>
                              <w:rPr>
                                <w:color w:val="000000" w:themeColor="text1"/>
                                <w:sz w:val="20"/>
                              </w:rPr>
                            </w:pPr>
                            <w:r w:rsidRPr="00DA1EAA">
                              <w:rPr>
                                <w:color w:val="000000" w:themeColor="text1"/>
                                <w:sz w:val="20"/>
                              </w:rPr>
                              <w:t xml:space="preserve">COUCHE FONDATION </w:t>
                            </w:r>
                            <w:r w:rsidRPr="00115046">
                              <w:rPr>
                                <w:color w:val="FF0000"/>
                                <w:sz w:val="20"/>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AFE912" id="Rectangle 188" o:spid="_x0000_s1037" style="position:absolute;left:0;text-align:left;margin-left:165.4pt;margin-top:14.85pt;width:121.5pt;height: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" fillcolor="window" strokecolor="#e7e6e6" strokeweight="1.5pt">
                <v:path arrowok="t"/>
                <v:textbox>
                  <w:txbxContent>
                    <w:p w14:paraId="35E95DC3" w14:textId="77777777" w:rsidR="00A33E64" w:rsidRPr="00DA1EAA" w:rsidRDefault="00A33E64" w:rsidP="000B2E1C">
                      <w:pPr>
                        <w:jc w:val="center"/>
                        <w:rPr>
                          <w:color w:val="000000" w:themeColor="text1"/>
                          <w:sz w:val="20"/>
                        </w:rPr>
                      </w:pPr>
                      <w:r w:rsidRPr="00DA1EAA">
                        <w:rPr>
                          <w:color w:val="000000" w:themeColor="text1"/>
                          <w:sz w:val="20"/>
                        </w:rPr>
                        <w:t xml:space="preserve">COUCHE FONDATION </w:t>
                      </w:r>
                      <w:r w:rsidRPr="00115046">
                        <w:rPr>
                          <w:color w:val="FF0000"/>
                          <w:sz w:val="20"/>
                        </w:rPr>
                        <w:t>(O)</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005A57DB" wp14:editId="1A6D5660">
                <wp:simplePos x="0" y="0"/>
                <wp:positionH relativeFrom="column">
                  <wp:posOffset>-4445</wp:posOffset>
                </wp:positionH>
                <wp:positionV relativeFrom="paragraph">
                  <wp:posOffset>179070</wp:posOffset>
                </wp:positionV>
                <wp:extent cx="1543050" cy="258445"/>
                <wp:effectExtent l="0" t="0" r="0" b="825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258445"/>
                        </a:xfrm>
                        <a:prstGeom prst="rect">
                          <a:avLst/>
                        </a:prstGeom>
                        <a:solidFill>
                          <a:sysClr val="window" lastClr="FFFFFF"/>
                        </a:solidFill>
                        <a:ln w="19050" cap="flat" cmpd="sng" algn="ctr">
                          <a:solidFill>
                            <a:srgbClr val="E7E6E6"/>
                          </a:solidFill>
                          <a:prstDash val="solid"/>
                          <a:miter lim="800000"/>
                        </a:ln>
                        <a:effectLst/>
                      </wps:spPr>
                      <wps:txbx>
                        <w:txbxContent>
                          <w:p w14:paraId="49EA26B8" w14:textId="77777777" w:rsidR="00A33E64" w:rsidRPr="00DA1EAA" w:rsidRDefault="00A33E64" w:rsidP="000B2E1C">
                            <w:pPr>
                              <w:jc w:val="center"/>
                              <w:rPr>
                                <w:color w:val="000000" w:themeColor="text1"/>
                                <w:sz w:val="20"/>
                              </w:rPr>
                            </w:pPr>
                            <w:r w:rsidRPr="00DA1EAA">
                              <w:rPr>
                                <w:color w:val="000000" w:themeColor="text1"/>
                                <w:sz w:val="20"/>
                              </w:rPr>
                              <w:t>C</w:t>
                            </w:r>
                            <w:r>
                              <w:rPr>
                                <w:color w:val="000000" w:themeColor="text1"/>
                                <w:sz w:val="20"/>
                              </w:rPr>
                              <w:t>AS PARTICULIER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5A57DB" id="Rectangle 190" o:spid="_x0000_s1038" style="position:absolute;left:0;text-align:left;margin-left:-.35pt;margin-top:14.1pt;width:121.5pt;height:2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" fillcolor="window" strokecolor="#e7e6e6" strokeweight="1.5pt">
                <v:path arrowok="t"/>
                <v:textbox>
                  <w:txbxContent>
                    <w:p w14:paraId="49EA26B8" w14:textId="77777777" w:rsidR="00A33E64" w:rsidRPr="00DA1EAA" w:rsidRDefault="00A33E64" w:rsidP="000B2E1C">
                      <w:pPr>
                        <w:jc w:val="center"/>
                        <w:rPr>
                          <w:color w:val="000000" w:themeColor="text1"/>
                          <w:sz w:val="20"/>
                        </w:rPr>
                      </w:pPr>
                      <w:r w:rsidRPr="00DA1EAA">
                        <w:rPr>
                          <w:color w:val="000000" w:themeColor="text1"/>
                          <w:sz w:val="20"/>
                        </w:rPr>
                        <w:t>C</w:t>
                      </w:r>
                      <w:r>
                        <w:rPr>
                          <w:color w:val="000000" w:themeColor="text1"/>
                          <w:sz w:val="20"/>
                        </w:rPr>
                        <w:t>AS PARTICULIER</w:t>
                      </w:r>
                    </w:p>
                  </w:txbxContent>
                </v:textbox>
              </v:rect>
            </w:pict>
          </mc:Fallback>
        </mc:AlternateContent>
      </w:r>
    </w:p>
    <w:p w14:paraId="59FE2481" w14:textId="551078E7" w:rsidR="000B2E1C" w:rsidRPr="00C80A88" w:rsidRDefault="000E14A3" w:rsidP="000B2E1C">
      <w:r>
        <w:rPr>
          <w:noProof/>
        </w:rPr>
        <mc:AlternateContent>
          <mc:Choice Requires="wps">
            <w:drawing>
              <wp:anchor distT="0" distB="0" distL="114300" distR="114300" simplePos="0" relativeHeight="251675648" behindDoc="0" locked="0" layoutInCell="1" allowOverlap="1" wp14:anchorId="17A03DC5" wp14:editId="6D258FF4">
                <wp:simplePos x="0" y="0"/>
                <wp:positionH relativeFrom="column">
                  <wp:posOffset>2100580</wp:posOffset>
                </wp:positionH>
                <wp:positionV relativeFrom="paragraph">
                  <wp:posOffset>161290</wp:posOffset>
                </wp:positionV>
                <wp:extent cx="1543050" cy="784860"/>
                <wp:effectExtent l="0" t="0" r="0" b="0"/>
                <wp:wrapNone/>
                <wp:docPr id="189" name="Zone de texte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784860"/>
                        </a:xfrm>
                        <a:prstGeom prst="rect">
                          <a:avLst/>
                        </a:prstGeom>
                        <a:solidFill>
                          <a:sysClr val="window" lastClr="FFFFFF"/>
                        </a:solidFill>
                        <a:ln w="19050">
                          <a:solidFill>
                            <a:srgbClr val="E7E6E6"/>
                          </a:solidFill>
                        </a:ln>
                      </wps:spPr>
                      <wps:txbx>
                        <w:txbxContent>
                          <w:p w14:paraId="74D7F035" w14:textId="77777777" w:rsidR="00A33E64" w:rsidRPr="0076391E" w:rsidRDefault="00A33E64" w:rsidP="000B2E1C">
                            <w:pPr>
                              <w:jc w:val="center"/>
                              <w:rPr>
                                <w:color w:val="7F7F7F" w:themeColor="text1" w:themeTint="80"/>
                                <w:sz w:val="20"/>
                              </w:rPr>
                            </w:pPr>
                            <w:r>
                              <w:rPr>
                                <w:color w:val="7F7F7F" w:themeColor="text1" w:themeTint="80"/>
                                <w:sz w:val="20"/>
                              </w:rPr>
                              <w:t xml:space="preserve">Analyse matériaux en laboratoire, planéité, perméabilité, épaisseur, nivellement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A03DC5" id="Zone de texte 189" o:spid="_x0000_s1039" type="#_x0000_t202" style="position:absolute;left:0;text-align:left;margin-left:165.4pt;margin-top:12.7pt;width:121.5pt;height:6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" fillcolor="window" strokecolor="#e7e6e6" strokeweight="1.5pt">
                <v:path arrowok="t"/>
                <v:textbox>
                  <w:txbxContent>
                    <w:p w14:paraId="74D7F035" w14:textId="77777777" w:rsidR="00A33E64" w:rsidRPr="0076391E" w:rsidRDefault="00A33E64" w:rsidP="000B2E1C">
                      <w:pPr>
                        <w:jc w:val="center"/>
                        <w:rPr>
                          <w:color w:val="7F7F7F" w:themeColor="text1" w:themeTint="80"/>
                          <w:sz w:val="20"/>
                        </w:rPr>
                      </w:pPr>
                      <w:r>
                        <w:rPr>
                          <w:color w:val="7F7F7F" w:themeColor="text1" w:themeTint="80"/>
                          <w:sz w:val="20"/>
                        </w:rPr>
                        <w:t xml:space="preserve">Analyse matériaux en laboratoire, planéité, perméabilité, épaisseur, nivellement </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341837B" wp14:editId="789F26C0">
                <wp:simplePos x="0" y="0"/>
                <wp:positionH relativeFrom="column">
                  <wp:posOffset>-4445</wp:posOffset>
                </wp:positionH>
                <wp:positionV relativeFrom="paragraph">
                  <wp:posOffset>151765</wp:posOffset>
                </wp:positionV>
                <wp:extent cx="1543050" cy="784860"/>
                <wp:effectExtent l="0" t="0" r="0" b="0"/>
                <wp:wrapNone/>
                <wp:docPr id="191" name="Zone de texte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784860"/>
                        </a:xfrm>
                        <a:prstGeom prst="rect">
                          <a:avLst/>
                        </a:prstGeom>
                        <a:solidFill>
                          <a:sysClr val="window" lastClr="FFFFFF"/>
                        </a:solidFill>
                        <a:ln w="19050">
                          <a:solidFill>
                            <a:srgbClr val="E7E6E6"/>
                          </a:solidFill>
                        </a:ln>
                      </wps:spPr>
                      <wps:txbx>
                        <w:txbxContent>
                          <w:p w14:paraId="74E21242" w14:textId="77777777" w:rsidR="00A33E64" w:rsidRDefault="00A33E64" w:rsidP="000B2E1C">
                            <w:pPr>
                              <w:jc w:val="center"/>
                              <w:rPr>
                                <w:color w:val="7F7F7F" w:themeColor="text1" w:themeTint="80"/>
                                <w:sz w:val="20"/>
                              </w:rPr>
                            </w:pPr>
                            <w:r>
                              <w:rPr>
                                <w:color w:val="7F7F7F" w:themeColor="text1" w:themeTint="80"/>
                                <w:sz w:val="20"/>
                              </w:rPr>
                              <w:t>A valider en phase projet</w:t>
                            </w:r>
                          </w:p>
                          <w:p w14:paraId="0EE3C490" w14:textId="77777777" w:rsidR="00A33E64" w:rsidRPr="0076391E" w:rsidRDefault="00A33E64" w:rsidP="000B2E1C">
                            <w:pPr>
                              <w:jc w:val="center"/>
                              <w:rPr>
                                <w:color w:val="7F7F7F" w:themeColor="text1" w:themeTint="80"/>
                                <w:sz w:val="20"/>
                              </w:rPr>
                            </w:pPr>
                            <w:r>
                              <w:rPr>
                                <w:color w:val="7F7F7F" w:themeColor="text1" w:themeTint="80"/>
                                <w:sz w:val="20"/>
                              </w:rPr>
                              <w:t>Support en enrobés hydrocarbonés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41837B" id="Zone de texte 191" o:spid="_x0000_s1040" type="#_x0000_t202" style="position:absolute;left:0;text-align:left;margin-left:-.35pt;margin-top:11.95pt;width:121.5pt;height:6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" fillcolor="window" strokecolor="#e7e6e6" strokeweight="1.5pt">
                <v:path arrowok="t"/>
                <v:textbox>
                  <w:txbxContent>
                    <w:p w14:paraId="74E21242" w14:textId="77777777" w:rsidR="00A33E64" w:rsidRDefault="00A33E64" w:rsidP="000B2E1C">
                      <w:pPr>
                        <w:jc w:val="center"/>
                        <w:rPr>
                          <w:color w:val="7F7F7F" w:themeColor="text1" w:themeTint="80"/>
                          <w:sz w:val="20"/>
                        </w:rPr>
                      </w:pPr>
                      <w:r>
                        <w:rPr>
                          <w:color w:val="7F7F7F" w:themeColor="text1" w:themeTint="80"/>
                          <w:sz w:val="20"/>
                        </w:rPr>
                        <w:t>A valider en phase projet</w:t>
                      </w:r>
                    </w:p>
                    <w:p w14:paraId="0EE3C490" w14:textId="77777777" w:rsidR="00A33E64" w:rsidRPr="0076391E" w:rsidRDefault="00A33E64" w:rsidP="000B2E1C">
                      <w:pPr>
                        <w:jc w:val="center"/>
                        <w:rPr>
                          <w:color w:val="7F7F7F" w:themeColor="text1" w:themeTint="80"/>
                          <w:sz w:val="20"/>
                        </w:rPr>
                      </w:pPr>
                      <w:r>
                        <w:rPr>
                          <w:color w:val="7F7F7F" w:themeColor="text1" w:themeTint="80"/>
                          <w:sz w:val="20"/>
                        </w:rPr>
                        <w:t>Support en enrobés hydrocarbonés</w:t>
                      </w:r>
                    </w:p>
                  </w:txbxContent>
                </v:textbox>
              </v:shape>
            </w:pict>
          </mc:Fallback>
        </mc:AlternateContent>
      </w:r>
    </w:p>
    <w:p w14:paraId="698536F5" w14:textId="77777777" w:rsidR="000B2E1C" w:rsidRPr="00C80A88" w:rsidRDefault="000B2E1C" w:rsidP="000B2E1C"/>
    <w:p w14:paraId="7BC1BAF2" w14:textId="77777777" w:rsidR="000B2E1C" w:rsidRPr="00C80A88" w:rsidRDefault="000B2E1C" w:rsidP="000B2E1C"/>
    <w:p w14:paraId="61C988F9" w14:textId="7070EB48" w:rsidR="000B2E1C" w:rsidRPr="00C80A88" w:rsidRDefault="000E14A3" w:rsidP="000B2E1C">
      <w:r>
        <w:rPr>
          <w:noProof/>
        </w:rPr>
        <mc:AlternateContent>
          <mc:Choice Requires="wps">
            <w:drawing>
              <wp:anchor distT="0" distB="0" distL="114299" distR="114299" simplePos="0" relativeHeight="251686912" behindDoc="0" locked="0" layoutInCell="1" allowOverlap="1" wp14:anchorId="21929D97" wp14:editId="630C7853">
                <wp:simplePos x="0" y="0"/>
                <wp:positionH relativeFrom="margin">
                  <wp:posOffset>2890519</wp:posOffset>
                </wp:positionH>
                <wp:positionV relativeFrom="paragraph">
                  <wp:posOffset>95885</wp:posOffset>
                </wp:positionV>
                <wp:extent cx="0" cy="276225"/>
                <wp:effectExtent l="76200" t="0" r="38100" b="28575"/>
                <wp:wrapNone/>
                <wp:docPr id="205" name="Connecteur droit avec flèch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C3BCE9" id="Connecteur droit avec flèche 205" o:spid="_x0000_s1026" type="#_x0000_t32" style="position:absolute;margin-left:227.6pt;margin-top:7.55pt;width:0;height:21.75pt;z-index:2516869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" strokecolor="#4472c4 [3204]" strokeweight=".5pt">
                <v:stroke endarrow="block" joinstyle="miter"/>
                <o:lock v:ext="edit" shapetype="f"/>
                <w10:wrap anchorx="margin"/>
              </v:shape>
            </w:pict>
          </mc:Fallback>
        </mc:AlternateContent>
      </w:r>
    </w:p>
    <w:p w14:paraId="048C2019" w14:textId="31E79678" w:rsidR="000B2E1C" w:rsidRPr="00C80A88" w:rsidRDefault="000E14A3" w:rsidP="000B2E1C">
      <w:r>
        <w:rPr>
          <w:noProof/>
        </w:rPr>
        <mc:AlternateContent>
          <mc:Choice Requires="wps">
            <w:drawing>
              <wp:anchor distT="0" distB="0" distL="114300" distR="114300" simplePos="0" relativeHeight="251678720" behindDoc="0" locked="0" layoutInCell="1" allowOverlap="1" wp14:anchorId="47665A61" wp14:editId="60C648E6">
                <wp:simplePos x="0" y="0"/>
                <wp:positionH relativeFrom="column">
                  <wp:posOffset>2100580</wp:posOffset>
                </wp:positionH>
                <wp:positionV relativeFrom="paragraph">
                  <wp:posOffset>106045</wp:posOffset>
                </wp:positionV>
                <wp:extent cx="1543050" cy="433705"/>
                <wp:effectExtent l="0" t="0" r="0" b="444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433705"/>
                        </a:xfrm>
                        <a:prstGeom prst="rect">
                          <a:avLst/>
                        </a:prstGeom>
                        <a:solidFill>
                          <a:sysClr val="window" lastClr="FFFFFF"/>
                        </a:solidFill>
                        <a:ln w="19050" cap="flat" cmpd="sng" algn="ctr">
                          <a:solidFill>
                            <a:srgbClr val="E7E6E6"/>
                          </a:solidFill>
                          <a:prstDash val="solid"/>
                          <a:miter lim="800000"/>
                        </a:ln>
                        <a:effectLst/>
                      </wps:spPr>
                      <wps:txbx>
                        <w:txbxContent>
                          <w:p w14:paraId="563D3155" w14:textId="77777777" w:rsidR="00A33E64" w:rsidRPr="00DA1EAA" w:rsidRDefault="00A33E64" w:rsidP="000B2E1C">
                            <w:pPr>
                              <w:jc w:val="center"/>
                              <w:rPr>
                                <w:color w:val="000000" w:themeColor="text1"/>
                                <w:sz w:val="20"/>
                              </w:rPr>
                            </w:pPr>
                            <w:r>
                              <w:rPr>
                                <w:color w:val="000000" w:themeColor="text1"/>
                                <w:sz w:val="20"/>
                              </w:rPr>
                              <w:t>IDENTIFICATION MATERIAUX</w:t>
                            </w:r>
                            <w:r w:rsidRPr="00DA1EAA">
                              <w:rPr>
                                <w:color w:val="000000" w:themeColor="text1"/>
                                <w:sz w:val="20"/>
                              </w:rPr>
                              <w:t xml:space="preserve"> </w:t>
                            </w:r>
                            <w:r w:rsidRPr="00115046">
                              <w:rPr>
                                <w:color w:val="FF0000"/>
                                <w:sz w:val="20"/>
                              </w:rPr>
                              <w:t>(</w:t>
                            </w:r>
                            <w:r>
                              <w:rPr>
                                <w:color w:val="FF0000"/>
                                <w:sz w:val="20"/>
                              </w:rPr>
                              <w:t>O</w:t>
                            </w:r>
                            <w:r w:rsidRPr="00115046">
                              <w:rPr>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65A61" id="Rectangle 194" o:spid="_x0000_s1041" style="position:absolute;left:0;text-align:left;margin-left:165.4pt;margin-top:8.35pt;width:121.5pt;height:3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" fillcolor="window" strokecolor="#e7e6e6" strokeweight="1.5pt">
                <v:path arrowok="t"/>
                <v:textbox>
                  <w:txbxContent>
                    <w:p w14:paraId="563D3155" w14:textId="77777777" w:rsidR="00A33E64" w:rsidRPr="00DA1EAA" w:rsidRDefault="00A33E64" w:rsidP="000B2E1C">
                      <w:pPr>
                        <w:jc w:val="center"/>
                        <w:rPr>
                          <w:color w:val="000000" w:themeColor="text1"/>
                          <w:sz w:val="20"/>
                        </w:rPr>
                      </w:pPr>
                      <w:r>
                        <w:rPr>
                          <w:color w:val="000000" w:themeColor="text1"/>
                          <w:sz w:val="20"/>
                        </w:rPr>
                        <w:t>IDENTIFICATION MATERIAUX</w:t>
                      </w:r>
                      <w:r w:rsidRPr="00DA1EAA">
                        <w:rPr>
                          <w:color w:val="000000" w:themeColor="text1"/>
                          <w:sz w:val="20"/>
                        </w:rPr>
                        <w:t xml:space="preserve"> </w:t>
                      </w:r>
                      <w:r w:rsidRPr="00115046">
                        <w:rPr>
                          <w:color w:val="FF0000"/>
                          <w:sz w:val="20"/>
                        </w:rPr>
                        <w:t>(</w:t>
                      </w:r>
                      <w:r>
                        <w:rPr>
                          <w:color w:val="FF0000"/>
                          <w:sz w:val="20"/>
                        </w:rPr>
                        <w:t>O</w:t>
                      </w:r>
                      <w:r w:rsidRPr="00115046">
                        <w:rPr>
                          <w:color w:val="FF0000"/>
                          <w:sz w:val="20"/>
                        </w:rPr>
                        <w:t>)</w:t>
                      </w:r>
                    </w:p>
                  </w:txbxContent>
                </v:textbox>
              </v:rect>
            </w:pict>
          </mc:Fallback>
        </mc:AlternateContent>
      </w:r>
    </w:p>
    <w:p w14:paraId="59C1619B" w14:textId="63363D20" w:rsidR="000B2E1C" w:rsidRPr="00C80A88" w:rsidRDefault="000E14A3" w:rsidP="000B2E1C">
      <w:r>
        <w:rPr>
          <w:noProof/>
        </w:rPr>
        <mc:AlternateContent>
          <mc:Choice Requires="wps">
            <w:drawing>
              <wp:anchor distT="0" distB="0" distL="114300" distR="114300" simplePos="0" relativeHeight="251680768" behindDoc="0" locked="0" layoutInCell="1" allowOverlap="1" wp14:anchorId="4E694A09" wp14:editId="7BD2DB5B">
                <wp:simplePos x="0" y="0"/>
                <wp:positionH relativeFrom="column">
                  <wp:posOffset>4177030</wp:posOffset>
                </wp:positionH>
                <wp:positionV relativeFrom="paragraph">
                  <wp:posOffset>862330</wp:posOffset>
                </wp:positionV>
                <wp:extent cx="1543050" cy="442595"/>
                <wp:effectExtent l="0" t="0" r="0" b="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442595"/>
                        </a:xfrm>
                        <a:prstGeom prst="rect">
                          <a:avLst/>
                        </a:prstGeom>
                        <a:solidFill>
                          <a:sysClr val="window" lastClr="FFFFFF"/>
                        </a:solidFill>
                        <a:ln w="19050" cap="flat" cmpd="sng" algn="ctr">
                          <a:solidFill>
                            <a:srgbClr val="E7E6E6"/>
                          </a:solidFill>
                          <a:prstDash val="solid"/>
                          <a:miter lim="800000"/>
                        </a:ln>
                        <a:effectLst/>
                      </wps:spPr>
                      <wps:txbx>
                        <w:txbxContent>
                          <w:p w14:paraId="3F869C0D" w14:textId="77777777" w:rsidR="00A33E64" w:rsidRPr="00DA1EAA" w:rsidRDefault="00A33E64" w:rsidP="000B2E1C">
                            <w:pPr>
                              <w:jc w:val="center"/>
                              <w:rPr>
                                <w:color w:val="000000" w:themeColor="text1"/>
                                <w:sz w:val="20"/>
                              </w:rPr>
                            </w:pPr>
                            <w:r>
                              <w:rPr>
                                <w:color w:val="000000" w:themeColor="text1"/>
                                <w:sz w:val="20"/>
                              </w:rPr>
                              <w:t>CONTROLES REVETEMENTS</w:t>
                            </w:r>
                            <w:r w:rsidRPr="00DA1EAA">
                              <w:rPr>
                                <w:color w:val="000000" w:themeColor="text1"/>
                                <w:sz w:val="20"/>
                              </w:rPr>
                              <w:t xml:space="preserve"> </w:t>
                            </w:r>
                            <w:r w:rsidRPr="00115046">
                              <w:rPr>
                                <w:color w:val="FF0000"/>
                                <w:sz w:val="20"/>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694A09" id="Rectangle 198" o:spid="_x0000_s1042" style="position:absolute;left:0;text-align:left;margin-left:328.9pt;margin-top:67.9pt;width:121.5pt;height:3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" fillcolor="window" strokecolor="#e7e6e6" strokeweight="1.5pt">
                <v:path arrowok="t"/>
                <v:textbox>
                  <w:txbxContent>
                    <w:p w14:paraId="3F869C0D" w14:textId="77777777" w:rsidR="00A33E64" w:rsidRPr="00DA1EAA" w:rsidRDefault="00A33E64" w:rsidP="000B2E1C">
                      <w:pPr>
                        <w:jc w:val="center"/>
                        <w:rPr>
                          <w:color w:val="000000" w:themeColor="text1"/>
                          <w:sz w:val="20"/>
                        </w:rPr>
                      </w:pPr>
                      <w:r>
                        <w:rPr>
                          <w:color w:val="000000" w:themeColor="text1"/>
                          <w:sz w:val="20"/>
                        </w:rPr>
                        <w:t>CONTROLES REVETEMENTS</w:t>
                      </w:r>
                      <w:r w:rsidRPr="00DA1EAA">
                        <w:rPr>
                          <w:color w:val="000000" w:themeColor="text1"/>
                          <w:sz w:val="20"/>
                        </w:rPr>
                        <w:t xml:space="preserve"> </w:t>
                      </w:r>
                      <w:r w:rsidRPr="00115046">
                        <w:rPr>
                          <w:color w:val="FF0000"/>
                          <w:sz w:val="20"/>
                        </w:rPr>
                        <w:t>(O)</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51335BAD" wp14:editId="3C1986FE">
                <wp:simplePos x="0" y="0"/>
                <wp:positionH relativeFrom="column">
                  <wp:posOffset>3642995</wp:posOffset>
                </wp:positionH>
                <wp:positionV relativeFrom="paragraph">
                  <wp:posOffset>36195</wp:posOffset>
                </wp:positionV>
                <wp:extent cx="1304925" cy="826135"/>
                <wp:effectExtent l="0" t="0" r="47625" b="31115"/>
                <wp:wrapNone/>
                <wp:docPr id="206" name="Connecteur : en angl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826135"/>
                        </a:xfrm>
                        <a:prstGeom prst="bentConnector3">
                          <a:avLst>
                            <a:gd name="adj1" fmla="val 100000"/>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DF321D" id="Connecteur : en angle 206" o:spid="_x0000_s1026" type="#_x0000_t34" style="position:absolute;margin-left:286.85pt;margin-top:2.85pt;width:102.75pt;height:6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" adj="21600" strokecolor="#4472c4" strokeweight=".5pt">
                <v:stroke endarrow="block"/>
                <o:lock v:ext="edit" shapetype="f"/>
              </v:shape>
            </w:pict>
          </mc:Fallback>
        </mc:AlternateContent>
      </w:r>
      <w:r>
        <w:rPr>
          <w:noProof/>
        </w:rPr>
        <mc:AlternateContent>
          <mc:Choice Requires="wps">
            <w:drawing>
              <wp:anchor distT="0" distB="0" distL="114300" distR="114300" simplePos="0" relativeHeight="251679744" behindDoc="0" locked="0" layoutInCell="1" allowOverlap="1" wp14:anchorId="4F7083A0" wp14:editId="3AAAC8CB">
                <wp:simplePos x="0" y="0"/>
                <wp:positionH relativeFrom="column">
                  <wp:posOffset>2100580</wp:posOffset>
                </wp:positionH>
                <wp:positionV relativeFrom="paragraph">
                  <wp:posOffset>254635</wp:posOffset>
                </wp:positionV>
                <wp:extent cx="1543050" cy="784225"/>
                <wp:effectExtent l="0" t="0" r="0" b="0"/>
                <wp:wrapNone/>
                <wp:docPr id="195" name="Zone de texte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784225"/>
                        </a:xfrm>
                        <a:prstGeom prst="rect">
                          <a:avLst/>
                        </a:prstGeom>
                        <a:solidFill>
                          <a:sysClr val="window" lastClr="FFFFFF"/>
                        </a:solidFill>
                        <a:ln w="19050">
                          <a:solidFill>
                            <a:srgbClr val="E7E6E6"/>
                          </a:solidFill>
                        </a:ln>
                      </wps:spPr>
                      <wps:txbx>
                        <w:txbxContent>
                          <w:p w14:paraId="7A6A2522" w14:textId="77777777" w:rsidR="00A33E64" w:rsidRPr="0076391E" w:rsidRDefault="00A33E64" w:rsidP="000B2E1C">
                            <w:pPr>
                              <w:jc w:val="center"/>
                              <w:rPr>
                                <w:color w:val="7F7F7F" w:themeColor="text1" w:themeTint="80"/>
                                <w:sz w:val="20"/>
                              </w:rPr>
                            </w:pPr>
                            <w:r>
                              <w:rPr>
                                <w:color w:val="7F7F7F" w:themeColor="text1" w:themeTint="80"/>
                                <w:sz w:val="20"/>
                              </w:rPr>
                              <w:t>Vérification de la conformité des produits/constituants aux normes</w:t>
                            </w:r>
                          </w:p>
                          <w:p w14:paraId="3B22BB7D" w14:textId="77777777" w:rsidR="00A33E64" w:rsidRPr="0076391E" w:rsidRDefault="00A33E64" w:rsidP="000B2E1C">
                            <w:pPr>
                              <w:jc w:val="center"/>
                              <w:rPr>
                                <w:color w:val="7F7F7F" w:themeColor="text1" w:themeTint="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7083A0" id="Zone de texte 195" o:spid="_x0000_s1043" type="#_x0000_t202" style="position:absolute;left:0;text-align:left;margin-left:165.4pt;margin-top:20.05pt;width:121.5pt;height:6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" fillcolor="window" strokecolor="#e7e6e6" strokeweight="1.5pt">
                <v:path arrowok="t"/>
                <v:textbox>
                  <w:txbxContent>
                    <w:p w14:paraId="7A6A2522" w14:textId="77777777" w:rsidR="00A33E64" w:rsidRPr="0076391E" w:rsidRDefault="00A33E64" w:rsidP="000B2E1C">
                      <w:pPr>
                        <w:jc w:val="center"/>
                        <w:rPr>
                          <w:color w:val="7F7F7F" w:themeColor="text1" w:themeTint="80"/>
                          <w:sz w:val="20"/>
                        </w:rPr>
                      </w:pPr>
                      <w:r>
                        <w:rPr>
                          <w:color w:val="7F7F7F" w:themeColor="text1" w:themeTint="80"/>
                          <w:sz w:val="20"/>
                        </w:rPr>
                        <w:t>Vérification de la conformité des produits/constituants aux normes</w:t>
                      </w:r>
                    </w:p>
                    <w:p w14:paraId="3B22BB7D" w14:textId="77777777" w:rsidR="00A33E64" w:rsidRPr="0076391E" w:rsidRDefault="00A33E64" w:rsidP="000B2E1C">
                      <w:pPr>
                        <w:jc w:val="center"/>
                        <w:rPr>
                          <w:color w:val="7F7F7F" w:themeColor="text1" w:themeTint="80"/>
                          <w:sz w:val="20"/>
                        </w:rPr>
                      </w:pPr>
                    </w:p>
                  </w:txbxContent>
                </v:textbox>
              </v:shape>
            </w:pict>
          </mc:Fallback>
        </mc:AlternateContent>
      </w:r>
    </w:p>
    <w:p w14:paraId="17B246DD" w14:textId="77777777" w:rsidR="000B2E1C" w:rsidRPr="00C80A88" w:rsidRDefault="000B2E1C" w:rsidP="000B2E1C"/>
    <w:p w14:paraId="100E533A" w14:textId="256EDC0F" w:rsidR="000B2E1C" w:rsidRPr="00C80A88" w:rsidRDefault="000E14A3" w:rsidP="000B2E1C">
      <w:r>
        <w:rPr>
          <w:noProof/>
        </w:rPr>
        <mc:AlternateContent>
          <mc:Choice Requires="wps">
            <w:drawing>
              <wp:anchor distT="0" distB="0" distL="114300" distR="114300" simplePos="0" relativeHeight="251681792" behindDoc="0" locked="0" layoutInCell="1" allowOverlap="1" wp14:anchorId="166A0A64" wp14:editId="4A5E79AE">
                <wp:simplePos x="0" y="0"/>
                <wp:positionH relativeFrom="column">
                  <wp:posOffset>4177030</wp:posOffset>
                </wp:positionH>
                <wp:positionV relativeFrom="paragraph">
                  <wp:posOffset>208280</wp:posOffset>
                </wp:positionV>
                <wp:extent cx="1543050" cy="1134110"/>
                <wp:effectExtent l="0" t="0" r="0" b="8890"/>
                <wp:wrapNone/>
                <wp:docPr id="199" name="Zone de texte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1134110"/>
                        </a:xfrm>
                        <a:prstGeom prst="rect">
                          <a:avLst/>
                        </a:prstGeom>
                        <a:solidFill>
                          <a:sysClr val="window" lastClr="FFFFFF"/>
                        </a:solidFill>
                        <a:ln w="19050">
                          <a:solidFill>
                            <a:srgbClr val="E7E6E6"/>
                          </a:solidFill>
                        </a:ln>
                      </wps:spPr>
                      <wps:txbx>
                        <w:txbxContent>
                          <w:p w14:paraId="3C6E38F6" w14:textId="77777777" w:rsidR="00A33E64" w:rsidRPr="0076391E" w:rsidRDefault="00A33E64" w:rsidP="000B2E1C">
                            <w:pPr>
                              <w:jc w:val="center"/>
                              <w:rPr>
                                <w:color w:val="7F7F7F" w:themeColor="text1" w:themeTint="80"/>
                                <w:sz w:val="20"/>
                              </w:rPr>
                            </w:pPr>
                            <w:r>
                              <w:rPr>
                                <w:color w:val="7F7F7F" w:themeColor="text1" w:themeTint="80"/>
                                <w:sz w:val="20"/>
                              </w:rPr>
                              <w:t>Mesure des performances et de la sécurité du sol sportif installé sur site selon les exigences du projet</w:t>
                            </w:r>
                          </w:p>
                          <w:p w14:paraId="6BF89DA3" w14:textId="77777777" w:rsidR="00A33E64" w:rsidRPr="0076391E" w:rsidRDefault="00A33E64" w:rsidP="000B2E1C">
                            <w:pPr>
                              <w:jc w:val="center"/>
                              <w:rPr>
                                <w:color w:val="7F7F7F" w:themeColor="text1" w:themeTint="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6A0A64" id="Zone de texte 199" o:spid="_x0000_s1044" type="#_x0000_t202" style="position:absolute;left:0;text-align:left;margin-left:328.9pt;margin-top:16.4pt;width:121.5pt;height:8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" fillcolor="window" strokecolor="#e7e6e6" strokeweight="1.5pt">
                <v:path arrowok="t"/>
                <v:textbox>
                  <w:txbxContent>
                    <w:p w14:paraId="3C6E38F6" w14:textId="77777777" w:rsidR="00A33E64" w:rsidRPr="0076391E" w:rsidRDefault="00A33E64" w:rsidP="000B2E1C">
                      <w:pPr>
                        <w:jc w:val="center"/>
                        <w:rPr>
                          <w:color w:val="7F7F7F" w:themeColor="text1" w:themeTint="80"/>
                          <w:sz w:val="20"/>
                        </w:rPr>
                      </w:pPr>
                      <w:r>
                        <w:rPr>
                          <w:color w:val="7F7F7F" w:themeColor="text1" w:themeTint="80"/>
                          <w:sz w:val="20"/>
                        </w:rPr>
                        <w:t>Mesure des performances et de la sécurité du sol sportif installé sur site selon les exigences du projet</w:t>
                      </w:r>
                    </w:p>
                    <w:p w14:paraId="6BF89DA3" w14:textId="77777777" w:rsidR="00A33E64" w:rsidRPr="0076391E" w:rsidRDefault="00A33E64" w:rsidP="000B2E1C">
                      <w:pPr>
                        <w:jc w:val="center"/>
                        <w:rPr>
                          <w:color w:val="7F7F7F" w:themeColor="text1" w:themeTint="80"/>
                          <w:sz w:val="20"/>
                        </w:rPr>
                      </w:pPr>
                    </w:p>
                  </w:txbxContent>
                </v:textbox>
              </v:shape>
            </w:pict>
          </mc:Fallback>
        </mc:AlternateContent>
      </w:r>
    </w:p>
    <w:p w14:paraId="5C3E0E74" w14:textId="77777777" w:rsidR="000B2E1C" w:rsidRPr="00C80A88" w:rsidRDefault="000B2E1C" w:rsidP="000B2E1C"/>
    <w:p w14:paraId="66A1FAB9" w14:textId="77777777" w:rsidR="00C6338D" w:rsidRPr="00C80A88" w:rsidRDefault="00C6338D" w:rsidP="001630CB">
      <w:pPr>
        <w:pStyle w:val="Retraitnormal"/>
        <w:ind w:left="-284"/>
        <w:jc w:val="both"/>
        <w:rPr>
          <w:rFonts w:asciiTheme="minorHAnsi" w:hAnsiTheme="minorHAnsi"/>
        </w:rPr>
      </w:pPr>
    </w:p>
    <w:p w14:paraId="76BB753C" w14:textId="77777777" w:rsidR="000B2E1C" w:rsidRPr="00C80A88" w:rsidRDefault="000B2E1C" w:rsidP="001630CB">
      <w:pPr>
        <w:pStyle w:val="Retraitnormal"/>
        <w:ind w:left="-284"/>
        <w:jc w:val="both"/>
        <w:rPr>
          <w:rFonts w:asciiTheme="minorHAnsi" w:hAnsiTheme="minorHAnsi"/>
        </w:rPr>
      </w:pPr>
    </w:p>
    <w:p w14:paraId="513DA1E0" w14:textId="77777777" w:rsidR="00710DC3" w:rsidRPr="00C80A88" w:rsidRDefault="00710DC3" w:rsidP="001630CB">
      <w:pPr>
        <w:pStyle w:val="Retraitnormal"/>
        <w:ind w:left="-284"/>
        <w:jc w:val="both"/>
        <w:rPr>
          <w:rFonts w:asciiTheme="minorHAnsi" w:hAnsiTheme="minorHAnsi"/>
        </w:rPr>
      </w:pPr>
    </w:p>
    <w:p w14:paraId="75CAC6F5" w14:textId="77777777" w:rsidR="00710DC3" w:rsidRDefault="00710DC3" w:rsidP="001630CB">
      <w:pPr>
        <w:pStyle w:val="Retraitnormal"/>
        <w:ind w:left="-284"/>
        <w:jc w:val="both"/>
        <w:rPr>
          <w:rFonts w:asciiTheme="minorHAnsi" w:hAnsiTheme="minorHAnsi"/>
        </w:rPr>
      </w:pPr>
    </w:p>
    <w:p w14:paraId="66060428" w14:textId="77777777" w:rsidR="009034BF" w:rsidRPr="00C80A88" w:rsidRDefault="009034BF" w:rsidP="001630CB">
      <w:pPr>
        <w:pStyle w:val="Retraitnormal"/>
        <w:ind w:left="-284"/>
        <w:jc w:val="both"/>
        <w:rPr>
          <w:rFonts w:asciiTheme="minorHAnsi" w:hAnsiTheme="minorHAnsi"/>
        </w:rPr>
      </w:pPr>
    </w:p>
    <w:p w14:paraId="10B15653" w14:textId="77777777" w:rsidR="000B2E1C" w:rsidRPr="00C66125" w:rsidRDefault="000B2E1C" w:rsidP="000B2E1C">
      <w:pPr>
        <w:rPr>
          <w:color w:val="FF0000"/>
        </w:rPr>
      </w:pPr>
      <w:r w:rsidRPr="00C66125">
        <w:rPr>
          <w:color w:val="FF0000"/>
        </w:rPr>
        <w:t>(O) : Contrôle Obligatoire</w:t>
      </w:r>
    </w:p>
    <w:p w14:paraId="65C71055" w14:textId="77777777" w:rsidR="00F67663" w:rsidRPr="00C80A88" w:rsidRDefault="000B2E1C" w:rsidP="000B2E1C">
      <w:r w:rsidRPr="00C80A88">
        <w:t>*Accrédités ISO 17025 et par les différentes fédérations internationales</w:t>
      </w:r>
    </w:p>
    <w:p w14:paraId="1D0656FE" w14:textId="77777777" w:rsidR="00486249" w:rsidRPr="00C80A88" w:rsidRDefault="00486249" w:rsidP="001630CB">
      <w:pPr>
        <w:pStyle w:val="Retraitnormal"/>
        <w:ind w:left="-284"/>
        <w:jc w:val="both"/>
        <w:rPr>
          <w:rFonts w:asciiTheme="minorHAnsi" w:hAnsiTheme="minorHAnsi"/>
        </w:rPr>
      </w:pPr>
    </w:p>
    <w:p w14:paraId="21FBED04" w14:textId="77777777" w:rsidR="00C6338D" w:rsidRPr="00C80A88" w:rsidRDefault="00C6338D" w:rsidP="00C6338D">
      <w:pPr>
        <w:shd w:val="clear" w:color="auto" w:fill="E7E6E6" w:themeFill="background2"/>
        <w:ind w:left="-284"/>
        <w:rPr>
          <w:b/>
          <w:sz w:val="44"/>
        </w:rPr>
      </w:pPr>
      <w:r w:rsidRPr="00C80A88">
        <w:rPr>
          <w:b/>
          <w:sz w:val="44"/>
        </w:rPr>
        <w:t>PHASE ENTRETIEN</w:t>
      </w:r>
    </w:p>
    <w:p w14:paraId="28630FE1" w14:textId="77777777" w:rsidR="005F5F61" w:rsidRPr="00C80A88" w:rsidRDefault="005F5F61" w:rsidP="001630CB">
      <w:pPr>
        <w:pStyle w:val="Titre1"/>
        <w:ind w:left="-284" w:firstLine="0"/>
      </w:pPr>
      <w:bookmarkStart w:id="50" w:name="_Toc518654044"/>
      <w:bookmarkEnd w:id="20"/>
      <w:r w:rsidRPr="00C80A88">
        <w:t>E</w:t>
      </w:r>
      <w:r w:rsidR="00C20ED3" w:rsidRPr="00C80A88">
        <w:t>NTRETENIR UN EQUIPEMENT SPORTIF</w:t>
      </w:r>
      <w:bookmarkEnd w:id="50"/>
    </w:p>
    <w:p w14:paraId="7E31805D" w14:textId="77777777" w:rsidR="005F5F61" w:rsidRPr="00C80A88" w:rsidRDefault="00C20ED3" w:rsidP="001630CB">
      <w:pPr>
        <w:pStyle w:val="Titre2"/>
        <w:ind w:left="-284" w:firstLine="0"/>
        <w:rPr>
          <w:sz w:val="22"/>
        </w:rPr>
      </w:pPr>
      <w:bookmarkStart w:id="51" w:name="_Toc515544328"/>
      <w:bookmarkStart w:id="52" w:name="_Toc518654045"/>
      <w:r w:rsidRPr="00C80A88">
        <w:rPr>
          <w:sz w:val="22"/>
        </w:rPr>
        <w:t>Identifier les besoins en maintenance</w:t>
      </w:r>
      <w:bookmarkEnd w:id="51"/>
      <w:bookmarkEnd w:id="52"/>
    </w:p>
    <w:p w14:paraId="75359B3D" w14:textId="77777777" w:rsidR="00674A23" w:rsidRPr="00C80A88" w:rsidRDefault="00674A23" w:rsidP="001630CB">
      <w:pPr>
        <w:pStyle w:val="Retraitnormal"/>
        <w:ind w:left="-284"/>
        <w:jc w:val="both"/>
        <w:rPr>
          <w:rFonts w:asciiTheme="minorHAnsi" w:hAnsiTheme="minorHAnsi"/>
        </w:rPr>
      </w:pPr>
      <w:r w:rsidRPr="00C80A88">
        <w:rPr>
          <w:rFonts w:asciiTheme="minorHAnsi" w:hAnsiTheme="minorHAnsi"/>
        </w:rPr>
        <w:t>Collecter les notices de maintenance et d’entretien du constructeur et du fournisseur</w:t>
      </w:r>
    </w:p>
    <w:p w14:paraId="2B57F22B" w14:textId="77777777" w:rsidR="00674A23" w:rsidRPr="00C80A88" w:rsidRDefault="00674A23" w:rsidP="001630CB">
      <w:pPr>
        <w:pStyle w:val="Retraitnormal"/>
        <w:ind w:left="-284"/>
        <w:jc w:val="both"/>
        <w:rPr>
          <w:rFonts w:asciiTheme="minorHAnsi" w:hAnsiTheme="minorHAnsi"/>
        </w:rPr>
      </w:pPr>
      <w:r w:rsidRPr="00C80A88">
        <w:rPr>
          <w:rFonts w:asciiTheme="minorHAnsi" w:hAnsiTheme="minorHAnsi"/>
        </w:rPr>
        <w:t>Les évaluer en fonction de l’usage réel et de l’environnement spécifique de l’équipement concerné</w:t>
      </w:r>
    </w:p>
    <w:p w14:paraId="59CDD3C2" w14:textId="77777777" w:rsidR="00674A23" w:rsidRPr="00C80A88" w:rsidRDefault="00674A23" w:rsidP="001630CB">
      <w:pPr>
        <w:pStyle w:val="Retraitnormal"/>
        <w:ind w:left="-284"/>
        <w:jc w:val="both"/>
        <w:rPr>
          <w:rFonts w:asciiTheme="minorHAnsi" w:hAnsiTheme="minorHAnsi"/>
        </w:rPr>
      </w:pPr>
      <w:r w:rsidRPr="00C80A88">
        <w:rPr>
          <w:rFonts w:asciiTheme="minorHAnsi" w:hAnsiTheme="minorHAnsi"/>
        </w:rPr>
        <w:t>Etablir un objectif d’entretien et de résultat</w:t>
      </w:r>
    </w:p>
    <w:p w14:paraId="7B37605A" w14:textId="77777777" w:rsidR="00674A23" w:rsidRPr="00C80A88" w:rsidRDefault="00674A23" w:rsidP="000B2E1C">
      <w:pPr>
        <w:pStyle w:val="Retraitnormal"/>
        <w:numPr>
          <w:ilvl w:val="0"/>
          <w:numId w:val="2"/>
        </w:numPr>
        <w:ind w:left="-284"/>
        <w:jc w:val="both"/>
        <w:rPr>
          <w:rFonts w:asciiTheme="minorHAnsi" w:hAnsiTheme="minorHAnsi"/>
        </w:rPr>
      </w:pPr>
    </w:p>
    <w:p w14:paraId="5425477A" w14:textId="77777777" w:rsidR="005F5F61" w:rsidRPr="00C80A88" w:rsidRDefault="00674A23" w:rsidP="001630CB">
      <w:pPr>
        <w:pStyle w:val="Titre2"/>
        <w:ind w:left="-284" w:firstLine="0"/>
        <w:rPr>
          <w:sz w:val="22"/>
        </w:rPr>
      </w:pPr>
      <w:bookmarkStart w:id="53" w:name="_Toc515544329"/>
      <w:bookmarkStart w:id="54" w:name="_Toc518654046"/>
      <w:r w:rsidRPr="00C80A88">
        <w:rPr>
          <w:sz w:val="22"/>
        </w:rPr>
        <w:t>Définir les moyens et les organiser</w:t>
      </w:r>
      <w:bookmarkEnd w:id="53"/>
      <w:bookmarkEnd w:id="54"/>
    </w:p>
    <w:p w14:paraId="1995DB81" w14:textId="77777777" w:rsidR="00674A23" w:rsidRPr="00C80A88" w:rsidRDefault="00674A23" w:rsidP="001630CB">
      <w:pPr>
        <w:pStyle w:val="Retraitnormal"/>
        <w:ind w:left="-284"/>
        <w:jc w:val="both"/>
        <w:rPr>
          <w:rFonts w:asciiTheme="minorHAnsi" w:hAnsiTheme="minorHAnsi"/>
        </w:rPr>
      </w:pPr>
      <w:r w:rsidRPr="00C80A88">
        <w:rPr>
          <w:rFonts w:asciiTheme="minorHAnsi" w:hAnsiTheme="minorHAnsi"/>
        </w:rPr>
        <w:t>Définir et élaborer un plan de gestion (fréquence, moyens humains, matériels, etc.)</w:t>
      </w:r>
    </w:p>
    <w:p w14:paraId="3DE1DA65" w14:textId="77777777" w:rsidR="00674A23" w:rsidRPr="00C80A88" w:rsidRDefault="00674A23" w:rsidP="001630CB">
      <w:pPr>
        <w:pStyle w:val="Retraitnormal"/>
        <w:ind w:left="-284"/>
        <w:jc w:val="both"/>
        <w:rPr>
          <w:rFonts w:asciiTheme="minorHAnsi" w:hAnsiTheme="minorHAnsi"/>
        </w:rPr>
      </w:pPr>
      <w:r w:rsidRPr="00C80A88">
        <w:rPr>
          <w:rFonts w:asciiTheme="minorHAnsi" w:hAnsiTheme="minorHAnsi"/>
        </w:rPr>
        <w:t>Planifier et chiffrer le plan de gestion</w:t>
      </w:r>
    </w:p>
    <w:p w14:paraId="31E4AC8A" w14:textId="77777777" w:rsidR="00674A23" w:rsidRPr="00C80A88" w:rsidRDefault="00674A23" w:rsidP="001630CB">
      <w:pPr>
        <w:pStyle w:val="Retraitnormal"/>
        <w:ind w:left="-284"/>
        <w:jc w:val="both"/>
        <w:rPr>
          <w:rFonts w:asciiTheme="minorHAnsi" w:hAnsiTheme="minorHAnsi"/>
        </w:rPr>
      </w:pPr>
      <w:r w:rsidRPr="00C80A88">
        <w:rPr>
          <w:rFonts w:asciiTheme="minorHAnsi" w:hAnsiTheme="minorHAnsi"/>
        </w:rPr>
        <w:t>Définir une équipe et un responsable de maintenance</w:t>
      </w:r>
    </w:p>
    <w:p w14:paraId="394798F2" w14:textId="77777777" w:rsidR="008C00E3" w:rsidRPr="00C80A88" w:rsidRDefault="008C00E3" w:rsidP="001630CB">
      <w:pPr>
        <w:pStyle w:val="Paragraphedeliste"/>
        <w:ind w:left="-284"/>
      </w:pPr>
    </w:p>
    <w:p w14:paraId="5766C587" w14:textId="77777777" w:rsidR="0050065B" w:rsidRPr="00C80A88" w:rsidRDefault="00674A23" w:rsidP="001630CB">
      <w:pPr>
        <w:pStyle w:val="Titre2"/>
        <w:ind w:left="-284" w:firstLine="0"/>
        <w:rPr>
          <w:sz w:val="22"/>
        </w:rPr>
      </w:pPr>
      <w:bookmarkStart w:id="55" w:name="_Toc518654047"/>
      <w:r w:rsidRPr="00C80A88">
        <w:rPr>
          <w:sz w:val="22"/>
        </w:rPr>
        <w:lastRenderedPageBreak/>
        <w:t>Contrôler la maintenance</w:t>
      </w:r>
      <w:bookmarkEnd w:id="55"/>
    </w:p>
    <w:p w14:paraId="53DB9A90" w14:textId="77777777" w:rsidR="00807356" w:rsidRPr="00C80A88" w:rsidRDefault="00674A23" w:rsidP="005542E5">
      <w:pPr>
        <w:pStyle w:val="Retraitnormal"/>
        <w:ind w:left="-284"/>
        <w:jc w:val="both"/>
        <w:rPr>
          <w:rFonts w:asciiTheme="minorHAnsi" w:hAnsiTheme="minorHAnsi"/>
        </w:rPr>
      </w:pPr>
      <w:r w:rsidRPr="00C80A88">
        <w:rPr>
          <w:rFonts w:asciiTheme="minorHAnsi" w:hAnsiTheme="minorHAnsi"/>
        </w:rPr>
        <w:t>Etablir un planning de visites périodiques</w:t>
      </w:r>
    </w:p>
    <w:p w14:paraId="3889A505" w14:textId="77777777" w:rsidR="00674A23" w:rsidRPr="00C80A88" w:rsidRDefault="00674A23" w:rsidP="001630CB">
      <w:pPr>
        <w:pStyle w:val="Retraitnormal"/>
        <w:ind w:left="-284"/>
        <w:jc w:val="both"/>
        <w:rPr>
          <w:rFonts w:asciiTheme="minorHAnsi" w:hAnsiTheme="minorHAnsi"/>
        </w:rPr>
      </w:pPr>
    </w:p>
    <w:p w14:paraId="5C2FC471" w14:textId="77777777" w:rsidR="00526F1D" w:rsidRPr="00BB5975" w:rsidRDefault="00674A23" w:rsidP="00BB5975">
      <w:pPr>
        <w:pStyle w:val="Titre2"/>
        <w:numPr>
          <w:ilvl w:val="2"/>
          <w:numId w:val="1"/>
        </w:numPr>
        <w:ind w:left="567" w:hanging="851"/>
        <w:rPr>
          <w:sz w:val="22"/>
        </w:rPr>
      </w:pPr>
      <w:bookmarkStart w:id="56" w:name="_Toc518654048"/>
      <w:r w:rsidRPr="00BB5975">
        <w:rPr>
          <w:sz w:val="22"/>
        </w:rPr>
        <w:t>Réaliser les contrôles in situ et évaluer les résultats, les performances et leurs évolutions dans le temps</w:t>
      </w:r>
      <w:bookmarkEnd w:id="56"/>
    </w:p>
    <w:p w14:paraId="79258DC7" w14:textId="77777777" w:rsidR="00674A23" w:rsidRPr="00C80A88" w:rsidRDefault="00674A23" w:rsidP="001630CB">
      <w:pPr>
        <w:pStyle w:val="Retraitnormal"/>
        <w:ind w:left="-284"/>
        <w:jc w:val="both"/>
        <w:rPr>
          <w:rFonts w:asciiTheme="minorHAnsi" w:hAnsiTheme="minorHAnsi"/>
          <w:szCs w:val="22"/>
        </w:rPr>
      </w:pPr>
      <w:r w:rsidRPr="00C80A88">
        <w:rPr>
          <w:rFonts w:asciiTheme="minorHAnsi" w:hAnsiTheme="minorHAnsi"/>
          <w:szCs w:val="22"/>
        </w:rPr>
        <w:t>Une bonne maintenance se voit aux performances du terrain.</w:t>
      </w:r>
    </w:p>
    <w:p w14:paraId="74BB7855" w14:textId="77777777" w:rsidR="00674A23" w:rsidRPr="00C80A88" w:rsidRDefault="00674A23" w:rsidP="001630CB">
      <w:pPr>
        <w:pStyle w:val="Retraitnormal"/>
        <w:ind w:left="-284"/>
        <w:jc w:val="both"/>
        <w:rPr>
          <w:rFonts w:asciiTheme="minorHAnsi" w:hAnsiTheme="minorHAnsi"/>
          <w:szCs w:val="22"/>
        </w:rPr>
      </w:pPr>
      <w:r w:rsidRPr="00C80A88">
        <w:rPr>
          <w:rFonts w:asciiTheme="minorHAnsi" w:hAnsiTheme="minorHAnsi"/>
          <w:szCs w:val="22"/>
        </w:rPr>
        <w:t>La mesure de ces performances peut être réalisée de manière très simple à l’aide du test du « roulement de ballon ». Il s’agit d’un véritable étalon permettant d’indiquer l’état de surface du revêtement.</w:t>
      </w:r>
    </w:p>
    <w:p w14:paraId="01C4722B" w14:textId="77777777" w:rsidR="00674A23" w:rsidRPr="00C80A88" w:rsidRDefault="00674A23" w:rsidP="001630CB">
      <w:pPr>
        <w:pStyle w:val="Retraitnormal"/>
        <w:ind w:left="-284"/>
        <w:jc w:val="both"/>
        <w:rPr>
          <w:rFonts w:asciiTheme="minorHAnsi" w:hAnsiTheme="minorHAnsi"/>
          <w:szCs w:val="22"/>
        </w:rPr>
      </w:pPr>
      <w:r w:rsidRPr="00C80A88">
        <w:rPr>
          <w:rFonts w:asciiTheme="minorHAnsi" w:hAnsiTheme="minorHAnsi"/>
          <w:szCs w:val="22"/>
        </w:rPr>
        <w:t>Il s’agit de vérifier la longueur de roulement d’un ballon de football en plusieurs points du terrain. Ce test simple nécessite un matériel peu onéreux (pouvant être fourni par le fabricant du terrain) et peut être réalisé par tout technicien en charge de la maintenance du terrain.</w:t>
      </w:r>
    </w:p>
    <w:p w14:paraId="6724DA11" w14:textId="77777777" w:rsidR="00674A23" w:rsidRPr="00C80A88" w:rsidRDefault="00674A23" w:rsidP="001630CB">
      <w:pPr>
        <w:pStyle w:val="Retraitnormal"/>
        <w:ind w:left="-284"/>
        <w:jc w:val="both"/>
        <w:rPr>
          <w:rFonts w:asciiTheme="minorHAnsi" w:hAnsiTheme="minorHAnsi"/>
          <w:szCs w:val="22"/>
        </w:rPr>
      </w:pPr>
      <w:r w:rsidRPr="00C80A88">
        <w:rPr>
          <w:rFonts w:asciiTheme="minorHAnsi" w:hAnsiTheme="minorHAnsi"/>
          <w:szCs w:val="22"/>
        </w:rPr>
        <w:t>Un roulement trop long pourra être le signe d’un affaissement des fibres, une compaction du remplissage…) et donc un besoin de maintenance (brossage au minimum).</w:t>
      </w:r>
    </w:p>
    <w:p w14:paraId="55212B99" w14:textId="77777777" w:rsidR="00674A23" w:rsidRPr="00C80A88" w:rsidRDefault="00674A23" w:rsidP="001630CB">
      <w:pPr>
        <w:pStyle w:val="Retraitnormal"/>
        <w:ind w:left="-284"/>
        <w:jc w:val="both"/>
        <w:rPr>
          <w:rFonts w:asciiTheme="minorHAnsi" w:hAnsiTheme="minorHAnsi"/>
          <w:szCs w:val="22"/>
        </w:rPr>
      </w:pPr>
      <w:r w:rsidRPr="00C80A88">
        <w:rPr>
          <w:rFonts w:asciiTheme="minorHAnsi" w:hAnsiTheme="minorHAnsi"/>
          <w:szCs w:val="22"/>
        </w:rPr>
        <w:t>La mesure fera l’objet d’un rapport précisant, outre les résultats obtenus, toutes les conditions d’essais (température, humidité, vitesse du vent, date, opérations et utilisation du terrain dans la semaine précédente, opérateur…).</w:t>
      </w:r>
    </w:p>
    <w:p w14:paraId="29079D35" w14:textId="77777777" w:rsidR="00920F30" w:rsidRPr="00C80A88" w:rsidRDefault="00920F30" w:rsidP="005542E5">
      <w:pPr>
        <w:pStyle w:val="Retraitnormal"/>
        <w:ind w:left="0"/>
        <w:jc w:val="both"/>
        <w:rPr>
          <w:rFonts w:asciiTheme="minorHAnsi" w:hAnsiTheme="minorHAnsi"/>
          <w:szCs w:val="22"/>
        </w:rPr>
      </w:pPr>
    </w:p>
    <w:p w14:paraId="56CDFA97" w14:textId="77777777" w:rsidR="0067607A" w:rsidRPr="00BB5975" w:rsidRDefault="0067607A" w:rsidP="001630CB">
      <w:pPr>
        <w:pStyle w:val="Titre2"/>
        <w:numPr>
          <w:ilvl w:val="2"/>
          <w:numId w:val="1"/>
        </w:numPr>
        <w:ind w:left="-284" w:firstLine="0"/>
        <w:rPr>
          <w:b w:val="0"/>
          <w:sz w:val="22"/>
        </w:rPr>
      </w:pPr>
      <w:bookmarkStart w:id="57" w:name="_Toc518654049"/>
      <w:r w:rsidRPr="00BB5975">
        <w:rPr>
          <w:sz w:val="22"/>
        </w:rPr>
        <w:t>Rédiger et tenir à jour un carnet d’entretien</w:t>
      </w:r>
      <w:bookmarkEnd w:id="57"/>
      <w:r w:rsidR="005542E5" w:rsidRPr="00BB5975">
        <w:rPr>
          <w:sz w:val="22"/>
        </w:rPr>
        <w:t xml:space="preserve"> (</w:t>
      </w:r>
      <w:r w:rsidR="00526F1D" w:rsidRPr="00BB5975">
        <w:rPr>
          <w:sz w:val="22"/>
        </w:rPr>
        <w:t xml:space="preserve">exemple disponible </w:t>
      </w:r>
      <w:r w:rsidR="00BB5975">
        <w:rPr>
          <w:sz w:val="22"/>
        </w:rPr>
        <w:t>en annexe du</w:t>
      </w:r>
      <w:r w:rsidR="00526F1D" w:rsidRPr="00BB5975">
        <w:rPr>
          <w:sz w:val="22"/>
        </w:rPr>
        <w:t xml:space="preserve"> présent guide)</w:t>
      </w:r>
    </w:p>
    <w:p w14:paraId="51F1C2BD" w14:textId="77777777" w:rsidR="0067607A" w:rsidRPr="00C80A88" w:rsidRDefault="0067607A" w:rsidP="001630CB">
      <w:pPr>
        <w:pStyle w:val="Retraitnormal"/>
        <w:ind w:left="-284" w:right="1"/>
        <w:jc w:val="both"/>
        <w:rPr>
          <w:rFonts w:asciiTheme="minorHAnsi" w:hAnsiTheme="minorHAnsi"/>
          <w:szCs w:val="22"/>
        </w:rPr>
      </w:pPr>
      <w:r w:rsidRPr="00C80A88">
        <w:rPr>
          <w:rFonts w:asciiTheme="minorHAnsi" w:hAnsiTheme="minorHAnsi"/>
          <w:szCs w:val="22"/>
        </w:rPr>
        <w:t>Comme pour toute installation, l’ensemble des opérations de maintenance se doit d’être documenté. Véritable « carnet de santé » du terrain, cette documentation est notamment nécessaire pour plusieurs raisons :</w:t>
      </w:r>
    </w:p>
    <w:p w14:paraId="77F36B17" w14:textId="77777777" w:rsidR="0067607A" w:rsidRPr="00C80A88" w:rsidRDefault="0067607A" w:rsidP="001630CB">
      <w:pPr>
        <w:pStyle w:val="Retraitnormal"/>
        <w:ind w:left="-284"/>
        <w:jc w:val="both"/>
        <w:rPr>
          <w:rFonts w:asciiTheme="minorHAnsi" w:hAnsiTheme="minorHAnsi"/>
          <w:szCs w:val="22"/>
        </w:rPr>
      </w:pPr>
      <w:r w:rsidRPr="00C80A88">
        <w:rPr>
          <w:rFonts w:asciiTheme="minorHAnsi" w:hAnsiTheme="minorHAnsi"/>
          <w:szCs w:val="22"/>
        </w:rPr>
        <w:t>C’est l’unique manière de surveiller objectivement le vieillissement du terrain : des reprises de plus en plus fréquentes sont le signe d’une accélération de la dégradation, et donc du besoin de préparer un remplacement</w:t>
      </w:r>
    </w:p>
    <w:p w14:paraId="3BD531E9" w14:textId="77777777" w:rsidR="0067607A" w:rsidRPr="00C80A88" w:rsidRDefault="0067607A" w:rsidP="001630CB">
      <w:pPr>
        <w:pStyle w:val="Retraitnormal"/>
        <w:ind w:left="-284"/>
        <w:jc w:val="both"/>
        <w:rPr>
          <w:rFonts w:asciiTheme="minorHAnsi" w:hAnsiTheme="minorHAnsi"/>
          <w:szCs w:val="22"/>
        </w:rPr>
      </w:pPr>
      <w:r w:rsidRPr="00C80A88">
        <w:rPr>
          <w:rFonts w:asciiTheme="minorHAnsi" w:hAnsiTheme="minorHAnsi"/>
          <w:szCs w:val="22"/>
        </w:rPr>
        <w:t>C’est une condition souvent essentielle au bon fonctionnement de la garantie constructeur en cas de sinistre prématuré.</w:t>
      </w:r>
    </w:p>
    <w:p w14:paraId="5F43C88A" w14:textId="77777777" w:rsidR="0067607A" w:rsidRPr="00C80A88" w:rsidRDefault="0067607A" w:rsidP="001630CB">
      <w:pPr>
        <w:pStyle w:val="Retraitnormal"/>
        <w:ind w:left="-284"/>
        <w:jc w:val="both"/>
        <w:rPr>
          <w:rFonts w:asciiTheme="minorHAnsi" w:hAnsiTheme="minorHAnsi"/>
          <w:szCs w:val="22"/>
        </w:rPr>
      </w:pPr>
      <w:r w:rsidRPr="00C80A88">
        <w:rPr>
          <w:rFonts w:asciiTheme="minorHAnsi" w:hAnsiTheme="minorHAnsi"/>
          <w:szCs w:val="22"/>
        </w:rPr>
        <w:t>Le journal, qui doit être conservé et mis à la disposition du maître de l’ouvrage, comprendra notamment :</w:t>
      </w:r>
    </w:p>
    <w:p w14:paraId="1791B6E2" w14:textId="77777777" w:rsidR="0067607A" w:rsidRPr="00C80A88" w:rsidRDefault="0067607A" w:rsidP="005542E5">
      <w:pPr>
        <w:pStyle w:val="Retraitnormal"/>
        <w:numPr>
          <w:ilvl w:val="0"/>
          <w:numId w:val="34"/>
        </w:numPr>
        <w:jc w:val="both"/>
        <w:rPr>
          <w:rFonts w:asciiTheme="minorHAnsi" w:hAnsiTheme="minorHAnsi"/>
          <w:szCs w:val="22"/>
        </w:rPr>
      </w:pPr>
      <w:r w:rsidRPr="00C80A88">
        <w:rPr>
          <w:rFonts w:asciiTheme="minorHAnsi" w:hAnsiTheme="minorHAnsi"/>
          <w:szCs w:val="22"/>
        </w:rPr>
        <w:t>La date,</w:t>
      </w:r>
    </w:p>
    <w:p w14:paraId="4D35A468" w14:textId="77777777" w:rsidR="0067607A" w:rsidRPr="00C80A88" w:rsidRDefault="0067607A" w:rsidP="005542E5">
      <w:pPr>
        <w:pStyle w:val="Retraitnormal"/>
        <w:numPr>
          <w:ilvl w:val="0"/>
          <w:numId w:val="34"/>
        </w:numPr>
        <w:jc w:val="both"/>
        <w:rPr>
          <w:rFonts w:asciiTheme="minorHAnsi" w:hAnsiTheme="minorHAnsi"/>
          <w:szCs w:val="22"/>
        </w:rPr>
      </w:pPr>
      <w:r w:rsidRPr="00C80A88">
        <w:rPr>
          <w:rFonts w:asciiTheme="minorHAnsi" w:hAnsiTheme="minorHAnsi"/>
          <w:szCs w:val="22"/>
        </w:rPr>
        <w:t>Les observations avant l’opération de maintenance (subjectives ou objectives comme la mesure de longueur de roulement de ballon).</w:t>
      </w:r>
    </w:p>
    <w:p w14:paraId="40EE8963" w14:textId="77777777" w:rsidR="0067607A" w:rsidRPr="00C80A88" w:rsidRDefault="0067607A" w:rsidP="005542E5">
      <w:pPr>
        <w:pStyle w:val="Retraitnormal"/>
        <w:numPr>
          <w:ilvl w:val="0"/>
          <w:numId w:val="34"/>
        </w:numPr>
        <w:jc w:val="both"/>
        <w:rPr>
          <w:rFonts w:asciiTheme="minorHAnsi" w:hAnsiTheme="minorHAnsi"/>
          <w:szCs w:val="22"/>
        </w:rPr>
      </w:pPr>
      <w:r w:rsidRPr="00C80A88">
        <w:rPr>
          <w:rFonts w:asciiTheme="minorHAnsi" w:hAnsiTheme="minorHAnsi"/>
          <w:szCs w:val="22"/>
        </w:rPr>
        <w:t>La nature de l’opération de maintenance.</w:t>
      </w:r>
    </w:p>
    <w:p w14:paraId="4EFDC7D5" w14:textId="77777777" w:rsidR="0067607A" w:rsidRPr="00C80A88" w:rsidRDefault="0067607A" w:rsidP="005542E5">
      <w:pPr>
        <w:pStyle w:val="Retraitnormal"/>
        <w:numPr>
          <w:ilvl w:val="0"/>
          <w:numId w:val="34"/>
        </w:numPr>
        <w:jc w:val="both"/>
        <w:rPr>
          <w:rFonts w:asciiTheme="minorHAnsi" w:hAnsiTheme="minorHAnsi"/>
          <w:szCs w:val="22"/>
        </w:rPr>
      </w:pPr>
      <w:r w:rsidRPr="00C80A88">
        <w:rPr>
          <w:rFonts w:asciiTheme="minorHAnsi" w:hAnsiTheme="minorHAnsi"/>
          <w:szCs w:val="22"/>
        </w:rPr>
        <w:t>Les commentaires plus spécifiques (quantité de matériaux ajoutés…).</w:t>
      </w:r>
    </w:p>
    <w:p w14:paraId="6AEA39C5" w14:textId="77777777" w:rsidR="0067607A" w:rsidRPr="00C80A88" w:rsidRDefault="0067607A" w:rsidP="005542E5">
      <w:pPr>
        <w:pStyle w:val="Retraitnormal"/>
        <w:numPr>
          <w:ilvl w:val="0"/>
          <w:numId w:val="34"/>
        </w:numPr>
        <w:jc w:val="both"/>
        <w:rPr>
          <w:rFonts w:asciiTheme="minorHAnsi" w:hAnsiTheme="minorHAnsi"/>
          <w:szCs w:val="22"/>
        </w:rPr>
      </w:pPr>
      <w:r w:rsidRPr="00C80A88">
        <w:rPr>
          <w:rFonts w:asciiTheme="minorHAnsi" w:hAnsiTheme="minorHAnsi"/>
          <w:szCs w:val="22"/>
        </w:rPr>
        <w:t>Le nom du responsable en charge de l’opération de maintenance.</w:t>
      </w:r>
    </w:p>
    <w:p w14:paraId="17686DC7" w14:textId="77777777" w:rsidR="00C6338D" w:rsidRPr="00C80A88" w:rsidRDefault="00C6338D" w:rsidP="005542E5">
      <w:pPr>
        <w:pStyle w:val="Retraitnormal"/>
        <w:ind w:left="0"/>
        <w:jc w:val="both"/>
        <w:rPr>
          <w:rFonts w:asciiTheme="minorHAnsi" w:hAnsiTheme="minorHAnsi"/>
        </w:rPr>
      </w:pPr>
    </w:p>
    <w:p w14:paraId="53BD644D" w14:textId="77777777" w:rsidR="00486249" w:rsidRPr="00C80A88" w:rsidRDefault="00486249" w:rsidP="005542E5">
      <w:pPr>
        <w:pStyle w:val="Retraitnormal"/>
        <w:ind w:left="0"/>
        <w:jc w:val="both"/>
        <w:rPr>
          <w:rFonts w:asciiTheme="minorHAnsi" w:hAnsiTheme="minorHAnsi"/>
        </w:rPr>
      </w:pPr>
    </w:p>
    <w:p w14:paraId="1A3FAC43" w14:textId="77777777" w:rsidR="00486249" w:rsidRPr="00C80A88" w:rsidRDefault="00486249" w:rsidP="005542E5">
      <w:pPr>
        <w:pStyle w:val="Retraitnormal"/>
        <w:ind w:left="0"/>
        <w:jc w:val="both"/>
        <w:rPr>
          <w:rFonts w:asciiTheme="minorHAnsi" w:hAnsiTheme="minorHAnsi"/>
        </w:rPr>
      </w:pPr>
    </w:p>
    <w:p w14:paraId="633D71CC" w14:textId="77777777" w:rsidR="002E00B8" w:rsidRPr="00C80A88" w:rsidRDefault="00653EBE" w:rsidP="001630CB">
      <w:pPr>
        <w:pStyle w:val="Titre1"/>
        <w:ind w:left="-284" w:firstLine="0"/>
      </w:pPr>
      <w:bookmarkStart w:id="58" w:name="_Toc518654050"/>
      <w:r w:rsidRPr="00C80A88">
        <w:t>EN</w:t>
      </w:r>
      <w:r w:rsidR="00024AC3" w:rsidRPr="00C80A88">
        <w:t>T</w:t>
      </w:r>
      <w:bookmarkStart w:id="59" w:name="_Toc515544331"/>
      <w:r w:rsidRPr="00C80A88">
        <w:t>RETIEN D’UN GAZON SYNTHETIQUE</w:t>
      </w:r>
      <w:bookmarkEnd w:id="58"/>
    </w:p>
    <w:p w14:paraId="2BBD94B2" w14:textId="77777777" w:rsidR="00C6338D" w:rsidRPr="00C80A88" w:rsidRDefault="00C6338D" w:rsidP="00C6338D">
      <w:pPr>
        <w:pStyle w:val="Retraitnormal"/>
        <w:ind w:left="-284"/>
        <w:jc w:val="both"/>
        <w:rPr>
          <w:rFonts w:asciiTheme="minorHAnsi" w:hAnsiTheme="minorHAnsi"/>
          <w:highlight w:val="yellow"/>
        </w:rPr>
      </w:pPr>
    </w:p>
    <w:p w14:paraId="2BC0D342" w14:textId="77777777" w:rsidR="00653EBE" w:rsidRPr="00C80A88" w:rsidRDefault="00653EBE" w:rsidP="001630CB">
      <w:pPr>
        <w:ind w:left="-284"/>
        <w:rPr>
          <w:rFonts w:cs="Arial"/>
        </w:rPr>
      </w:pPr>
      <w:r w:rsidRPr="00C80A88">
        <w:rPr>
          <w:rFonts w:cs="Arial"/>
        </w:rPr>
        <w:t>Contrairement à certains arguments commerciaux répandus depuis plusieurs années, un terrain en gazon synthétique nécessite un entretien soutenu afin d’assurer son fonctionnement correct.</w:t>
      </w:r>
    </w:p>
    <w:p w14:paraId="39A7BE16" w14:textId="77777777" w:rsidR="00653EBE" w:rsidRPr="00C80A88" w:rsidRDefault="00653EBE" w:rsidP="001630CB">
      <w:pPr>
        <w:ind w:left="-284"/>
        <w:rPr>
          <w:rFonts w:cs="Arial"/>
        </w:rPr>
      </w:pPr>
      <w:r w:rsidRPr="00C80A88">
        <w:rPr>
          <w:rFonts w:cs="Arial"/>
        </w:rPr>
        <w:t>Un entretien régulier permet également d’éviter de réduire la durée de vie du terrain, ce qui peut également se traduire par une notable augmentation de la rentabilité de l’investissement qu’il représente.</w:t>
      </w:r>
    </w:p>
    <w:p w14:paraId="4CA63429" w14:textId="77777777" w:rsidR="00653EBE" w:rsidRPr="00C80A88" w:rsidRDefault="00653EBE" w:rsidP="001630CB">
      <w:pPr>
        <w:ind w:left="-284"/>
        <w:rPr>
          <w:rFonts w:cs="Arial"/>
        </w:rPr>
      </w:pPr>
      <w:r w:rsidRPr="00C80A88">
        <w:rPr>
          <w:rFonts w:cs="Arial"/>
        </w:rPr>
        <w:t>Les opérations de maintenance peuvent être classées en plusieurs catégories :</w:t>
      </w:r>
    </w:p>
    <w:p w14:paraId="4BBF8D54" w14:textId="77777777" w:rsidR="00653EBE" w:rsidRPr="00C80A88" w:rsidRDefault="00677FCC" w:rsidP="001630CB">
      <w:pPr>
        <w:pStyle w:val="numrations"/>
        <w:tabs>
          <w:tab w:val="clear" w:pos="993"/>
          <w:tab w:val="num" w:pos="851"/>
        </w:tabs>
        <w:ind w:left="-284"/>
        <w:rPr>
          <w:rFonts w:asciiTheme="minorHAnsi" w:hAnsiTheme="minorHAnsi" w:cs="Arial"/>
          <w:i/>
          <w:sz w:val="22"/>
          <w:szCs w:val="22"/>
        </w:rPr>
      </w:pPr>
      <w:r>
        <w:rPr>
          <w:rFonts w:asciiTheme="minorHAnsi" w:hAnsiTheme="minorHAnsi" w:cs="Arial"/>
          <w:i/>
          <w:sz w:val="22"/>
          <w:szCs w:val="22"/>
        </w:rPr>
        <w:t>L’entretien régulier réalisé</w:t>
      </w:r>
      <w:r w:rsidR="00653EBE" w:rsidRPr="00C80A88">
        <w:rPr>
          <w:rFonts w:asciiTheme="minorHAnsi" w:hAnsiTheme="minorHAnsi" w:cs="Arial"/>
          <w:i/>
          <w:sz w:val="22"/>
          <w:szCs w:val="22"/>
        </w:rPr>
        <w:t xml:space="preserve"> par les utilisateurs et/ou des équipes d’entretien généralistes</w:t>
      </w:r>
    </w:p>
    <w:p w14:paraId="2102C0D6" w14:textId="77777777" w:rsidR="00653EBE" w:rsidRPr="00C80A88" w:rsidRDefault="00653EBE" w:rsidP="001630CB">
      <w:pPr>
        <w:pStyle w:val="numrations"/>
        <w:tabs>
          <w:tab w:val="clear" w:pos="993"/>
          <w:tab w:val="num" w:pos="851"/>
        </w:tabs>
        <w:ind w:left="-284"/>
        <w:rPr>
          <w:rFonts w:asciiTheme="minorHAnsi" w:hAnsiTheme="minorHAnsi" w:cs="Arial"/>
          <w:i/>
          <w:sz w:val="22"/>
          <w:szCs w:val="22"/>
        </w:rPr>
      </w:pPr>
      <w:r w:rsidRPr="00C80A88">
        <w:rPr>
          <w:rFonts w:asciiTheme="minorHAnsi" w:hAnsiTheme="minorHAnsi" w:cs="Arial"/>
          <w:i/>
          <w:sz w:val="22"/>
          <w:szCs w:val="22"/>
        </w:rPr>
        <w:t xml:space="preserve">La maintenance préventive régulière, réalisée par des équipes spécifiquement formées et/ou un </w:t>
      </w:r>
      <w:r w:rsidR="00526F1D" w:rsidRPr="00C80A88">
        <w:rPr>
          <w:rFonts w:asciiTheme="minorHAnsi" w:hAnsiTheme="minorHAnsi" w:cs="Arial"/>
          <w:i/>
          <w:sz w:val="22"/>
          <w:szCs w:val="22"/>
        </w:rPr>
        <w:tab/>
      </w:r>
      <w:r w:rsidRPr="00C80A88">
        <w:rPr>
          <w:rFonts w:asciiTheme="minorHAnsi" w:hAnsiTheme="minorHAnsi" w:cs="Arial"/>
          <w:i/>
          <w:sz w:val="22"/>
          <w:szCs w:val="22"/>
        </w:rPr>
        <w:t>prestataire extérieur spécialisé.</w:t>
      </w:r>
    </w:p>
    <w:p w14:paraId="6A583829" w14:textId="77777777" w:rsidR="00653EBE" w:rsidRPr="00C80A88" w:rsidRDefault="00653EBE" w:rsidP="001630CB">
      <w:pPr>
        <w:pStyle w:val="numrations"/>
        <w:tabs>
          <w:tab w:val="clear" w:pos="993"/>
          <w:tab w:val="num" w:pos="851"/>
        </w:tabs>
        <w:ind w:left="-284"/>
        <w:rPr>
          <w:rFonts w:asciiTheme="minorHAnsi" w:hAnsiTheme="minorHAnsi" w:cs="Arial"/>
          <w:i/>
          <w:sz w:val="22"/>
          <w:szCs w:val="22"/>
        </w:rPr>
      </w:pPr>
      <w:r w:rsidRPr="00C80A88">
        <w:rPr>
          <w:rFonts w:asciiTheme="minorHAnsi" w:hAnsiTheme="minorHAnsi" w:cs="Arial"/>
          <w:i/>
          <w:sz w:val="22"/>
          <w:szCs w:val="22"/>
        </w:rPr>
        <w:t>La maintenance corrective, réalisée par un spécialiste.</w:t>
      </w:r>
    </w:p>
    <w:p w14:paraId="5854DE7F" w14:textId="77777777" w:rsidR="00653EBE" w:rsidRPr="00C80A88" w:rsidRDefault="00653EBE" w:rsidP="001630CB">
      <w:pPr>
        <w:ind w:left="-284"/>
        <w:rPr>
          <w:rFonts w:cs="Arial"/>
        </w:rPr>
      </w:pPr>
    </w:p>
    <w:p w14:paraId="060315AE" w14:textId="77777777" w:rsidR="00653EBE" w:rsidRPr="00C80A88" w:rsidRDefault="00653EBE" w:rsidP="001630CB">
      <w:pPr>
        <w:ind w:left="-284"/>
        <w:rPr>
          <w:rFonts w:cs="Arial"/>
        </w:rPr>
      </w:pPr>
      <w:r w:rsidRPr="00C80A88">
        <w:rPr>
          <w:rFonts w:cs="Arial"/>
        </w:rPr>
        <w:lastRenderedPageBreak/>
        <w:t>Les fabricants de gazon synthétique ont l’obligation de fournir un manuel d’entretien spécifique. Leurs recommandations doivent être suivies scrupuleusement. Le plus souvent, les garanties que les fabricants accordent sont subordonnées au respect de ces consignes d’entretien.</w:t>
      </w:r>
    </w:p>
    <w:p w14:paraId="2CA7ADD4" w14:textId="77777777" w:rsidR="00653EBE" w:rsidRPr="00C80A88" w:rsidRDefault="00653EBE" w:rsidP="001630CB">
      <w:pPr>
        <w:ind w:left="-284"/>
      </w:pPr>
    </w:p>
    <w:p w14:paraId="536C337D" w14:textId="77777777" w:rsidR="002E00B8" w:rsidRPr="00C80A88" w:rsidRDefault="00653EBE" w:rsidP="001630CB">
      <w:pPr>
        <w:pStyle w:val="Titre2"/>
        <w:ind w:left="-284" w:firstLine="0"/>
        <w:rPr>
          <w:sz w:val="22"/>
        </w:rPr>
      </w:pPr>
      <w:bookmarkStart w:id="60" w:name="_Toc518654051"/>
      <w:bookmarkEnd w:id="59"/>
      <w:r w:rsidRPr="00C80A88">
        <w:rPr>
          <w:sz w:val="22"/>
        </w:rPr>
        <w:t>Entretien régulier</w:t>
      </w:r>
      <w:bookmarkEnd w:id="60"/>
    </w:p>
    <w:p w14:paraId="7275450B" w14:textId="77777777" w:rsidR="00653EBE" w:rsidRPr="00C80A88" w:rsidRDefault="00653EBE" w:rsidP="001630CB">
      <w:pPr>
        <w:pStyle w:val="Titre2"/>
        <w:numPr>
          <w:ilvl w:val="2"/>
          <w:numId w:val="1"/>
        </w:numPr>
        <w:ind w:left="-284" w:firstLine="0"/>
        <w:rPr>
          <w:sz w:val="22"/>
        </w:rPr>
      </w:pPr>
      <w:bookmarkStart w:id="61" w:name="_Toc319513570"/>
      <w:bookmarkStart w:id="62" w:name="_Toc343849961"/>
      <w:bookmarkStart w:id="63" w:name="_Toc509929154"/>
      <w:bookmarkStart w:id="64" w:name="_Toc509937487"/>
      <w:bookmarkStart w:id="65" w:name="_Toc509937938"/>
      <w:bookmarkStart w:id="66" w:name="_Toc518654052"/>
      <w:r w:rsidRPr="00C80A88">
        <w:rPr>
          <w:sz w:val="22"/>
        </w:rPr>
        <w:t>Nettoyage</w:t>
      </w:r>
      <w:bookmarkEnd w:id="61"/>
      <w:bookmarkEnd w:id="62"/>
      <w:bookmarkEnd w:id="63"/>
      <w:bookmarkEnd w:id="64"/>
      <w:bookmarkEnd w:id="65"/>
      <w:bookmarkEnd w:id="66"/>
    </w:p>
    <w:p w14:paraId="0C055792" w14:textId="77777777" w:rsidR="00653EBE" w:rsidRPr="00C80A88" w:rsidRDefault="00653EBE" w:rsidP="001630CB">
      <w:pPr>
        <w:ind w:left="-284"/>
        <w:rPr>
          <w:rFonts w:cs="Arial"/>
        </w:rPr>
      </w:pPr>
      <w:r w:rsidRPr="00C80A88">
        <w:rPr>
          <w:rFonts w:cs="Arial"/>
        </w:rPr>
        <w:t>Il est nécessaire de nettoyer régulièrement le gazon synthétique de manière à éviter la pollution par toutes sortes de débris, végétaux ou non, et leur incrustation dans le système. La fréquence de ce nettoyage est variable suivant les saisons. Dans tous les cas, ce nettoyage doit être réalisé au moins une fois par semaine.</w:t>
      </w:r>
    </w:p>
    <w:p w14:paraId="1127151F" w14:textId="77777777" w:rsidR="00653EBE" w:rsidRPr="00C80A88" w:rsidRDefault="00653EBE" w:rsidP="001630CB">
      <w:pPr>
        <w:ind w:left="-284"/>
        <w:rPr>
          <w:rFonts w:cs="Arial"/>
        </w:rPr>
      </w:pPr>
      <w:r w:rsidRPr="00C80A88">
        <w:rPr>
          <w:rFonts w:cs="Arial"/>
        </w:rPr>
        <w:t>Les débris végétaux sont le plus souvent des feuilles ou des aiguilles en provenance d’arbres implantés en bordure de terrain ou dans son environnement immédiat. S’ils séjournent trop longtemps sur le terrain ces débris sont amalgamés dans le remplissage du gazon synthétique et risquent de former de l’humus, propice à une dégradation des performances du terrain (problèmes de perméabilité, tassement…) et au développement de flore parasite.</w:t>
      </w:r>
    </w:p>
    <w:p w14:paraId="4890F19B" w14:textId="77777777" w:rsidR="00653EBE" w:rsidRPr="00C80A88" w:rsidRDefault="00653EBE" w:rsidP="001630CB">
      <w:pPr>
        <w:ind w:left="-284"/>
        <w:rPr>
          <w:rFonts w:cs="Arial"/>
        </w:rPr>
      </w:pPr>
      <w:r w:rsidRPr="00C80A88">
        <w:rPr>
          <w:rFonts w:cs="Arial"/>
        </w:rPr>
        <w:t>Ces débris doivent donc être ramassés. En général</w:t>
      </w:r>
      <w:r w:rsidR="00677FCC">
        <w:rPr>
          <w:rFonts w:cs="Arial"/>
        </w:rPr>
        <w:t>,</w:t>
      </w:r>
      <w:r w:rsidRPr="00C80A88">
        <w:rPr>
          <w:rFonts w:cs="Arial"/>
        </w:rPr>
        <w:t xml:space="preserve"> ils sont d’abord rassemblés à l’aide d’un râteau spécifique, un balai ou une souffleuse.</w:t>
      </w:r>
    </w:p>
    <w:p w14:paraId="3B322C6D" w14:textId="77777777" w:rsidR="00653EBE" w:rsidRPr="00C80A88" w:rsidRDefault="00653EBE" w:rsidP="001630CB">
      <w:pPr>
        <w:ind w:left="-284"/>
        <w:rPr>
          <w:rFonts w:cs="Arial"/>
        </w:rPr>
      </w:pPr>
      <w:r w:rsidRPr="00C80A88">
        <w:rPr>
          <w:rFonts w:cs="Arial"/>
        </w:rPr>
        <w:t>La souffleuse donne les meilleurs résultats. Il faut cependant veiller à maintenir un flux tangentiel au terrain, sous peine de voir le matériau de remplissage être déplacé.</w:t>
      </w:r>
    </w:p>
    <w:p w14:paraId="627844D0" w14:textId="77777777" w:rsidR="00653EBE" w:rsidRPr="00C80A88" w:rsidRDefault="00653EBE" w:rsidP="001630CB">
      <w:pPr>
        <w:ind w:left="-284"/>
        <w:rPr>
          <w:rFonts w:cs="Arial"/>
        </w:rPr>
      </w:pPr>
      <w:r w:rsidRPr="00C80A88">
        <w:rPr>
          <w:rFonts w:cs="Arial"/>
        </w:rPr>
        <w:t>Il est important de veiller à nettoyer également les abords immédiats du terrain qui doivent avoir été conçus dans cette perspective (pas de gravier, pas de gazon naturel sur les cheminements d’accès, bonne évacuation des eaux, niveau inférieur à celui du terrain…). De même, une taille efficace des arbres jouxtant ou surplombant le terrain, limitera la quantité de feuilles mortes à ramasser.</w:t>
      </w:r>
    </w:p>
    <w:p w14:paraId="7D4ECA86" w14:textId="77777777" w:rsidR="00653EBE" w:rsidRPr="00C80A88" w:rsidRDefault="00653EBE" w:rsidP="001630CB">
      <w:pPr>
        <w:ind w:left="-284"/>
        <w:rPr>
          <w:rFonts w:cs="Arial"/>
        </w:rPr>
      </w:pPr>
      <w:r w:rsidRPr="00C80A88">
        <w:rPr>
          <w:rFonts w:cs="Arial"/>
        </w:rPr>
        <w:t>Les autres formes de débris rencontrés sont souvent liées aux comportements des spectateurs : cigarettes, cannettes, morceaux de verre, papiers, feux de Bengale, chewing-gum…</w:t>
      </w:r>
    </w:p>
    <w:p w14:paraId="5B00C5DB" w14:textId="77777777" w:rsidR="00653EBE" w:rsidRPr="00C80A88" w:rsidRDefault="00653EBE" w:rsidP="001630CB">
      <w:pPr>
        <w:ind w:left="-284"/>
        <w:rPr>
          <w:rFonts w:cs="Arial"/>
        </w:rPr>
      </w:pPr>
      <w:r w:rsidRPr="00C80A88">
        <w:rPr>
          <w:rFonts w:cs="Arial"/>
        </w:rPr>
        <w:t>Les papiers, cigarettes, morceaux de carton… se traitent de la même manière que les feuilles mortes.</w:t>
      </w:r>
    </w:p>
    <w:p w14:paraId="27D48C10" w14:textId="77777777" w:rsidR="00653EBE" w:rsidRPr="00C80A88" w:rsidRDefault="00653EBE" w:rsidP="001630CB">
      <w:pPr>
        <w:ind w:left="-284"/>
        <w:rPr>
          <w:rFonts w:cs="Arial"/>
        </w:rPr>
      </w:pPr>
      <w:r w:rsidRPr="00C80A88">
        <w:rPr>
          <w:rFonts w:cs="Arial"/>
        </w:rPr>
        <w:t>Les débris coupants (cannettes, morceaux de verre, morceaux de plastique durs…) peuvent évidemment être dangereux pour les joueurs. Dans le cas du verre, un ramassage manuel des plus gros morceaux peut éventuellement être suivi d’une aspiration et un remplacement complet du matériau de remplissage dans un périmètre adéquat autour du morceau brisé.</w:t>
      </w:r>
    </w:p>
    <w:p w14:paraId="62A324E2" w14:textId="77777777" w:rsidR="00653EBE" w:rsidRPr="00C80A88" w:rsidRDefault="00653EBE" w:rsidP="001630CB">
      <w:pPr>
        <w:ind w:left="-284"/>
        <w:rPr>
          <w:rFonts w:cs="Arial"/>
        </w:rPr>
      </w:pPr>
      <w:r w:rsidRPr="00C80A88">
        <w:rPr>
          <w:rFonts w:cs="Arial"/>
        </w:rPr>
        <w:t>Les chewing-gums doivent être ramassés après les avoir congelés (glace ou bombe spécifique).</w:t>
      </w:r>
    </w:p>
    <w:p w14:paraId="3944ACE2" w14:textId="77777777" w:rsidR="00653EBE" w:rsidRPr="00C80A88" w:rsidRDefault="00653EBE" w:rsidP="001630CB">
      <w:pPr>
        <w:ind w:left="-284"/>
        <w:rPr>
          <w:rFonts w:cs="Arial"/>
        </w:rPr>
      </w:pPr>
      <w:r w:rsidRPr="00C80A88">
        <w:rPr>
          <w:rFonts w:cs="Arial"/>
        </w:rPr>
        <w:t>Les feux de Bengale, s’ils se sont consumés sur le revêtement, ont pu le brûler ou l’endommager fortement. Une réparation est alors nécessaire (remplacement d’une partie du tapis, de son remplissage…).</w:t>
      </w:r>
    </w:p>
    <w:p w14:paraId="5A3019EC" w14:textId="77777777" w:rsidR="00FB0709" w:rsidRPr="00C80A88" w:rsidRDefault="00FB0709" w:rsidP="001630CB">
      <w:pPr>
        <w:ind w:left="-284"/>
        <w:rPr>
          <w:rFonts w:cs="Arial"/>
        </w:rPr>
      </w:pPr>
      <w:r w:rsidRPr="00C80A88">
        <w:rPr>
          <w:rFonts w:cs="Arial"/>
        </w:rPr>
        <w:t xml:space="preserve">Le nettoyage hydraulique avec de l’eau pulvérisée à haute pression peut répondre à certains besoins d’entretiens notamment en cas de dépôt significatif de matière organique nuisible à l’adhérence et à la prolifération de mousse, algues ou champignons.  </w:t>
      </w:r>
    </w:p>
    <w:p w14:paraId="087BC01D" w14:textId="77777777" w:rsidR="00653EBE" w:rsidRPr="00C80A88" w:rsidRDefault="00653EBE" w:rsidP="001630CB">
      <w:pPr>
        <w:ind w:left="-284"/>
        <w:rPr>
          <w:rFonts w:cs="Arial"/>
        </w:rPr>
      </w:pPr>
      <w:r w:rsidRPr="00C80A88">
        <w:rPr>
          <w:rFonts w:cs="Arial"/>
        </w:rPr>
        <w:t xml:space="preserve">Dans le cas </w:t>
      </w:r>
      <w:r w:rsidR="00FB0709" w:rsidRPr="00C80A88">
        <w:rPr>
          <w:rFonts w:cs="Arial"/>
        </w:rPr>
        <w:t>où</w:t>
      </w:r>
      <w:r w:rsidRPr="00C80A88">
        <w:rPr>
          <w:rFonts w:cs="Arial"/>
        </w:rPr>
        <w:t xml:space="preserve"> le terrain reste inutilisé, la neige accumulée sur le terrain peut, sans difficulté être laissée en place en attendant sa fonte.</w:t>
      </w:r>
    </w:p>
    <w:p w14:paraId="59569E06" w14:textId="77777777" w:rsidR="00653EBE" w:rsidRPr="00C80A88" w:rsidRDefault="00653EBE" w:rsidP="001630CB">
      <w:pPr>
        <w:ind w:left="-284"/>
        <w:rPr>
          <w:rFonts w:cs="Arial"/>
        </w:rPr>
      </w:pPr>
      <w:r w:rsidRPr="00C80A88">
        <w:rPr>
          <w:rFonts w:cs="Arial"/>
        </w:rPr>
        <w:t>Dans le cas où la neige doit être évacuée, la meilleure méthode reste la souffleuse en cas de neige fraiche et présente en quantité modérée. Pour les quantités plus importantes, une « fraise » peut également être utilisée.</w:t>
      </w:r>
    </w:p>
    <w:p w14:paraId="748EF7E3" w14:textId="77777777" w:rsidR="00653EBE" w:rsidRPr="00C80A88" w:rsidRDefault="00653EBE" w:rsidP="001630CB">
      <w:pPr>
        <w:ind w:left="-284"/>
        <w:rPr>
          <w:rFonts w:cs="Arial"/>
        </w:rPr>
      </w:pPr>
      <w:r w:rsidRPr="00C80A88">
        <w:rPr>
          <w:rFonts w:cs="Arial"/>
        </w:rPr>
        <w:lastRenderedPageBreak/>
        <w:t>Dans tous les cas, il est impératif d’éviter de pousser la neige à l’aide d’un véhicule motorisé afin de ne pas risquer d’exercer de contrainte sur les joints, le dossier et les fibres.</w:t>
      </w:r>
    </w:p>
    <w:p w14:paraId="314EE24A" w14:textId="77777777" w:rsidR="00243F95" w:rsidRPr="00C80A88" w:rsidRDefault="00243F95" w:rsidP="001630CB">
      <w:pPr>
        <w:ind w:left="-284"/>
        <w:rPr>
          <w:rFonts w:cs="Arial"/>
        </w:rPr>
      </w:pPr>
    </w:p>
    <w:p w14:paraId="29C03327" w14:textId="77777777" w:rsidR="00243F95" w:rsidRPr="00C80A88" w:rsidRDefault="00243F95" w:rsidP="001630CB">
      <w:pPr>
        <w:pStyle w:val="Titre2"/>
        <w:numPr>
          <w:ilvl w:val="2"/>
          <w:numId w:val="1"/>
        </w:numPr>
        <w:ind w:left="-284" w:firstLine="0"/>
        <w:rPr>
          <w:sz w:val="22"/>
        </w:rPr>
      </w:pPr>
      <w:bookmarkStart w:id="67" w:name="_Toc319513571"/>
      <w:bookmarkStart w:id="68" w:name="_Toc343849962"/>
      <w:bookmarkStart w:id="69" w:name="_Toc509929155"/>
      <w:bookmarkStart w:id="70" w:name="_Toc509937488"/>
      <w:bookmarkStart w:id="71" w:name="_Toc509937939"/>
      <w:bookmarkStart w:id="72" w:name="_Toc518654053"/>
      <w:r w:rsidRPr="00C80A88">
        <w:rPr>
          <w:sz w:val="22"/>
        </w:rPr>
        <w:t>Entretien des moyens de prévention des salissures</w:t>
      </w:r>
      <w:bookmarkEnd w:id="67"/>
      <w:bookmarkEnd w:id="68"/>
      <w:bookmarkEnd w:id="69"/>
      <w:bookmarkEnd w:id="70"/>
      <w:bookmarkEnd w:id="71"/>
      <w:bookmarkEnd w:id="72"/>
    </w:p>
    <w:p w14:paraId="7B4A05CB" w14:textId="77777777" w:rsidR="00243F95" w:rsidRPr="00C80A88" w:rsidRDefault="00243F95" w:rsidP="001630CB">
      <w:pPr>
        <w:spacing w:after="120"/>
        <w:ind w:left="-284"/>
        <w:rPr>
          <w:rFonts w:cs="Arial"/>
        </w:rPr>
      </w:pPr>
      <w:r w:rsidRPr="00C80A88">
        <w:rPr>
          <w:rFonts w:cs="Arial"/>
        </w:rPr>
        <w:t>La plus grande partie des débris organiques est apportée sur le terrain par les joueurs eux même, via la semelle de leurs chaussures.</w:t>
      </w:r>
    </w:p>
    <w:p w14:paraId="0C12B075" w14:textId="77777777" w:rsidR="00243F95" w:rsidRPr="00C80A88" w:rsidRDefault="00243F95" w:rsidP="001630CB">
      <w:pPr>
        <w:spacing w:after="120"/>
        <w:ind w:left="-284"/>
        <w:rPr>
          <w:rFonts w:cs="Arial"/>
        </w:rPr>
      </w:pPr>
      <w:r w:rsidRPr="00C80A88">
        <w:rPr>
          <w:rFonts w:cs="Arial"/>
        </w:rPr>
        <w:t>Il est donc nécessaire, dès le début de l’utilisation du terrain, de positionner un moyen de nettoyage des chaussures à chacune des entrées du terrain (brosses, tapis brosse, grille…) ainsi que des panneaux recommandant leur utilisation.</w:t>
      </w:r>
    </w:p>
    <w:p w14:paraId="2CEFF899" w14:textId="77777777" w:rsidR="00243F95" w:rsidRPr="00C80A88" w:rsidRDefault="00243F95" w:rsidP="001630CB">
      <w:pPr>
        <w:spacing w:after="120"/>
        <w:ind w:left="-284"/>
        <w:rPr>
          <w:rFonts w:cs="Arial"/>
        </w:rPr>
      </w:pPr>
      <w:r w:rsidRPr="00C80A88">
        <w:rPr>
          <w:rFonts w:cs="Arial"/>
        </w:rPr>
        <w:t>L’entretien courant consistera à maintenir ces éléments en bon état de fonctionnement et de propreté.</w:t>
      </w:r>
    </w:p>
    <w:p w14:paraId="3E5761E5" w14:textId="77777777" w:rsidR="00243F95" w:rsidRPr="00C80A88" w:rsidRDefault="00243F95" w:rsidP="001630CB">
      <w:pPr>
        <w:spacing w:after="120"/>
        <w:ind w:left="-284"/>
        <w:rPr>
          <w:rFonts w:cs="Arial"/>
        </w:rPr>
      </w:pPr>
      <w:r w:rsidRPr="00C80A88">
        <w:rPr>
          <w:rFonts w:cs="Arial"/>
        </w:rPr>
        <w:t>Le maintien d’une bonne propreté des surfaces de circulations (accès du vestiaire au terrain entre autres) est également important.</w:t>
      </w:r>
    </w:p>
    <w:p w14:paraId="76614669" w14:textId="77777777" w:rsidR="00243F95" w:rsidRPr="00C80A88" w:rsidRDefault="00243F95" w:rsidP="001630CB">
      <w:pPr>
        <w:ind w:left="-284"/>
        <w:rPr>
          <w:highlight w:val="yellow"/>
        </w:rPr>
      </w:pPr>
    </w:p>
    <w:p w14:paraId="7817F0B0" w14:textId="77777777" w:rsidR="00243F95" w:rsidRPr="00C80A88" w:rsidRDefault="00243F95" w:rsidP="001630CB">
      <w:pPr>
        <w:pStyle w:val="Titre2"/>
        <w:numPr>
          <w:ilvl w:val="2"/>
          <w:numId w:val="1"/>
        </w:numPr>
        <w:ind w:left="-284" w:firstLine="0"/>
        <w:rPr>
          <w:rFonts w:cs="Arial"/>
          <w:sz w:val="22"/>
        </w:rPr>
      </w:pPr>
      <w:bookmarkStart w:id="73" w:name="_Toc319513572"/>
      <w:bookmarkStart w:id="74" w:name="_Toc343849963"/>
      <w:bookmarkStart w:id="75" w:name="_Toc509929156"/>
      <w:bookmarkStart w:id="76" w:name="_Toc509937489"/>
      <w:bookmarkStart w:id="77" w:name="_Toc509937940"/>
      <w:bookmarkStart w:id="78" w:name="_Toc518654054"/>
      <w:r w:rsidRPr="00C80A88">
        <w:rPr>
          <w:sz w:val="22"/>
        </w:rPr>
        <w:t>Brossage</w:t>
      </w:r>
      <w:bookmarkEnd w:id="73"/>
      <w:bookmarkEnd w:id="74"/>
      <w:bookmarkEnd w:id="75"/>
      <w:bookmarkEnd w:id="76"/>
      <w:bookmarkEnd w:id="77"/>
      <w:bookmarkEnd w:id="78"/>
    </w:p>
    <w:p w14:paraId="3DBEC74F" w14:textId="77777777" w:rsidR="00243F95" w:rsidRPr="00C80A88" w:rsidRDefault="00243F95" w:rsidP="001630CB">
      <w:pPr>
        <w:ind w:left="-284"/>
        <w:rPr>
          <w:rFonts w:cs="Arial"/>
        </w:rPr>
      </w:pPr>
      <w:r w:rsidRPr="00C80A88">
        <w:rPr>
          <w:rFonts w:cs="Arial"/>
        </w:rPr>
        <w:t>Le remplissage doit être maintenu à un niveau nominal sur l’ensemble du terrain afin d’éviter un aplatissement des fibres et leur usure prématurée.</w:t>
      </w:r>
    </w:p>
    <w:p w14:paraId="6E44066E" w14:textId="77777777" w:rsidR="00243F95" w:rsidRPr="00C80A88" w:rsidRDefault="00243F95" w:rsidP="001630CB">
      <w:pPr>
        <w:ind w:left="-284"/>
        <w:rPr>
          <w:rFonts w:cs="Arial"/>
        </w:rPr>
      </w:pPr>
      <w:r w:rsidRPr="00C80A88">
        <w:rPr>
          <w:rFonts w:cs="Arial"/>
        </w:rPr>
        <w:t>L’opération la plus fréquente est un brossage simple de l’ensemble du terrain afin d’égaliser le niveau de remplissage entre les zones les plus remplies et les zones les moins remplies.</w:t>
      </w:r>
    </w:p>
    <w:p w14:paraId="56440A0F" w14:textId="77777777" w:rsidR="00243F95" w:rsidRPr="00C80A88" w:rsidRDefault="00243F95" w:rsidP="001630CB">
      <w:pPr>
        <w:ind w:left="-284"/>
        <w:rPr>
          <w:rFonts w:cs="Arial"/>
        </w:rPr>
      </w:pPr>
      <w:r w:rsidRPr="00C80A88">
        <w:rPr>
          <w:rFonts w:cs="Arial"/>
        </w:rPr>
        <w:t>Ce brossage doit avoir lieu au moins une fois par semaine. Il peut avoir lieu indifféremment en condition sèche ou humide mais ne doit pas être entrepris si la température (du revêtement) est inférieure à 5°C ou supérieure à 40°C, ce qui risquerait d’endommager les fibres. Cependant, il est possible de sortir de ce domaine de température après acco</w:t>
      </w:r>
      <w:r w:rsidR="00677FCC">
        <w:rPr>
          <w:rFonts w:cs="Arial"/>
        </w:rPr>
        <w:t>rd écrit du fabricant du</w:t>
      </w:r>
      <w:r w:rsidRPr="00C80A88">
        <w:rPr>
          <w:rFonts w:cs="Arial"/>
        </w:rPr>
        <w:t xml:space="preserve"> gazon synthétique.</w:t>
      </w:r>
    </w:p>
    <w:p w14:paraId="0B94FCFA" w14:textId="77777777" w:rsidR="00243F95" w:rsidRPr="00C80A88" w:rsidRDefault="00243F95" w:rsidP="001630CB">
      <w:pPr>
        <w:ind w:left="-284"/>
        <w:rPr>
          <w:rFonts w:cs="Arial"/>
        </w:rPr>
      </w:pPr>
      <w:r w:rsidRPr="00C80A88">
        <w:rPr>
          <w:rFonts w:cs="Arial"/>
        </w:rPr>
        <w:t xml:space="preserve">Il est en général réalisé à l’aide d’une brosse (triangulaire ou rectangulaire) ou d’un morceau de filet tiré par un tracteur </w:t>
      </w:r>
    </w:p>
    <w:p w14:paraId="71D43C2C" w14:textId="77777777" w:rsidR="00243F95" w:rsidRPr="00C80A88" w:rsidRDefault="00243F95" w:rsidP="001630CB">
      <w:pPr>
        <w:ind w:left="-284"/>
        <w:rPr>
          <w:rFonts w:cs="Arial"/>
        </w:rPr>
      </w:pPr>
      <w:r w:rsidRPr="00C80A88">
        <w:rPr>
          <w:rFonts w:cs="Arial"/>
        </w:rPr>
        <w:t>Pour être efficace, les directions de brossage doivent être alternées de manière à éviter le transport du matériau toujours dans la même direction. Le brossage doit être réalisé en ligne droite, autant que faire se peut.</w:t>
      </w:r>
    </w:p>
    <w:p w14:paraId="57590049" w14:textId="77777777" w:rsidR="008A2694" w:rsidRDefault="008A2694" w:rsidP="001630CB">
      <w:pPr>
        <w:ind w:left="-284"/>
        <w:rPr>
          <w:rFonts w:cs="Arial"/>
        </w:rPr>
      </w:pPr>
    </w:p>
    <w:p w14:paraId="0C5B615A" w14:textId="77777777" w:rsidR="008A2694" w:rsidRDefault="008A2694" w:rsidP="001630CB">
      <w:pPr>
        <w:ind w:left="-284"/>
        <w:rPr>
          <w:rFonts w:cs="Arial"/>
        </w:rPr>
      </w:pPr>
    </w:p>
    <w:p w14:paraId="7DB99D3C" w14:textId="77777777" w:rsidR="00243F95" w:rsidRPr="00C80A88" w:rsidRDefault="00243F95" w:rsidP="001630CB">
      <w:pPr>
        <w:ind w:left="-284"/>
        <w:rPr>
          <w:rFonts w:cs="Arial"/>
        </w:rPr>
      </w:pPr>
      <w:r w:rsidRPr="00C80A88">
        <w:rPr>
          <w:rFonts w:cs="Arial"/>
        </w:rPr>
        <w:t>En fonction de l’utilisation, des opérations de maintenance quotidiennes peuvent être nécessaires. En particulier, lors d’utilisations répétées (typiquement, pour le football, au niveau des points de penalty lors d’entrainements au tir au but), quelques heures d’utilisation peuvent suffire à déplacer la charge en granulats dans la zone concernée. Dans ce cas, un rechargement manuel en granulats est nécessaire. Il peut n’être réalisé que dans la zone concernée (voir chapitre regarnissage).</w:t>
      </w:r>
    </w:p>
    <w:p w14:paraId="792F1AA2" w14:textId="77777777" w:rsidR="00243F95" w:rsidRPr="00C80A88" w:rsidRDefault="00243F95" w:rsidP="001630CB">
      <w:pPr>
        <w:ind w:left="-284"/>
        <w:rPr>
          <w:highlight w:val="yellow"/>
        </w:rPr>
      </w:pPr>
    </w:p>
    <w:p w14:paraId="58A6981F" w14:textId="77777777" w:rsidR="00243F95" w:rsidRPr="00C80A88" w:rsidRDefault="00243F95" w:rsidP="001630CB">
      <w:pPr>
        <w:pStyle w:val="Titre2"/>
        <w:ind w:left="-284" w:firstLine="0"/>
        <w:rPr>
          <w:sz w:val="22"/>
        </w:rPr>
      </w:pPr>
      <w:bookmarkStart w:id="79" w:name="_Toc319513573"/>
      <w:bookmarkStart w:id="80" w:name="_Toc343849964"/>
      <w:bookmarkStart w:id="81" w:name="_Toc509929157"/>
      <w:bookmarkStart w:id="82" w:name="_Toc509937490"/>
      <w:bookmarkStart w:id="83" w:name="_Toc509937941"/>
      <w:bookmarkStart w:id="84" w:name="_Toc518654055"/>
      <w:r w:rsidRPr="00C80A88">
        <w:rPr>
          <w:sz w:val="22"/>
        </w:rPr>
        <w:t>Maintenance préventive régulière</w:t>
      </w:r>
      <w:bookmarkEnd w:id="79"/>
      <w:bookmarkEnd w:id="80"/>
      <w:bookmarkEnd w:id="81"/>
      <w:bookmarkEnd w:id="82"/>
      <w:bookmarkEnd w:id="83"/>
      <w:bookmarkEnd w:id="84"/>
    </w:p>
    <w:p w14:paraId="2941E742" w14:textId="77777777" w:rsidR="00243F95" w:rsidRPr="00C80A88" w:rsidRDefault="00243F95" w:rsidP="001630CB">
      <w:pPr>
        <w:pStyle w:val="Titre2"/>
        <w:numPr>
          <w:ilvl w:val="2"/>
          <w:numId w:val="1"/>
        </w:numPr>
        <w:ind w:left="-284" w:firstLine="0"/>
        <w:rPr>
          <w:sz w:val="22"/>
        </w:rPr>
      </w:pPr>
      <w:bookmarkStart w:id="85" w:name="_Toc319513574"/>
      <w:bookmarkStart w:id="86" w:name="_Toc343849965"/>
      <w:bookmarkStart w:id="87" w:name="_Toc509929158"/>
      <w:bookmarkStart w:id="88" w:name="_Toc509937491"/>
      <w:bookmarkStart w:id="89" w:name="_Toc509937942"/>
      <w:bookmarkStart w:id="90" w:name="_Toc518654056"/>
      <w:r w:rsidRPr="00C80A88">
        <w:rPr>
          <w:sz w:val="22"/>
        </w:rPr>
        <w:t>Destruction de la flore parasite</w:t>
      </w:r>
      <w:bookmarkEnd w:id="85"/>
      <w:bookmarkEnd w:id="86"/>
      <w:bookmarkEnd w:id="87"/>
      <w:bookmarkEnd w:id="88"/>
      <w:bookmarkEnd w:id="89"/>
      <w:bookmarkEnd w:id="90"/>
    </w:p>
    <w:p w14:paraId="5ED41F51" w14:textId="77777777" w:rsidR="00E2339A" w:rsidRPr="00C80A88" w:rsidRDefault="00E2339A" w:rsidP="001630CB">
      <w:pPr>
        <w:spacing w:after="120"/>
        <w:ind w:left="-284"/>
        <w:rPr>
          <w:rFonts w:cs="Arial"/>
        </w:rPr>
      </w:pPr>
      <w:r w:rsidRPr="00C80A88">
        <w:rPr>
          <w:rFonts w:cs="Arial"/>
        </w:rPr>
        <w:t>Des mauvaises herbes peuvent prendre racine dans le substrat constitué par le gazon synthétique (notamment sur les bords du terrain qui sont moins joués). Il est nécessaire de les arracher complètement, à la main, de manière à se débarrasser également des racines.</w:t>
      </w:r>
    </w:p>
    <w:p w14:paraId="5C7EFAE7" w14:textId="77777777" w:rsidR="00E2339A" w:rsidRPr="00C80A88" w:rsidRDefault="00E2339A" w:rsidP="001630CB">
      <w:pPr>
        <w:spacing w:after="120"/>
        <w:ind w:left="-284"/>
        <w:rPr>
          <w:rFonts w:cs="Arial"/>
        </w:rPr>
      </w:pPr>
      <w:r w:rsidRPr="00C80A88">
        <w:rPr>
          <w:rFonts w:cs="Arial"/>
        </w:rPr>
        <w:lastRenderedPageBreak/>
        <w:t>Il est aussi nécessaire de traiter les mousses et éventuelles algues qui ont tendance à se développer sur le substrat du gazon synthétique (notamment lorsqu’il est maintenu dans des conditions d’humidité favorables). Ces parasites sont dommageables pour plusieurs raisons :</w:t>
      </w:r>
    </w:p>
    <w:p w14:paraId="53B48BFC" w14:textId="77777777" w:rsidR="00E2339A" w:rsidRPr="00C80A88" w:rsidRDefault="00E2339A" w:rsidP="000B2E1C">
      <w:pPr>
        <w:pStyle w:val="Paragraphedeliste"/>
        <w:numPr>
          <w:ilvl w:val="0"/>
          <w:numId w:val="4"/>
        </w:numPr>
        <w:spacing w:after="120" w:line="240" w:lineRule="auto"/>
        <w:ind w:left="-284"/>
        <w:contextualSpacing w:val="0"/>
        <w:rPr>
          <w:rFonts w:cs="Arial"/>
        </w:rPr>
      </w:pPr>
      <w:r w:rsidRPr="00C80A88">
        <w:rPr>
          <w:rFonts w:cs="Arial"/>
        </w:rPr>
        <w:t>Ils modifient la glissance du terrain et peuvent occasionner des accidents.</w:t>
      </w:r>
    </w:p>
    <w:p w14:paraId="5674411E" w14:textId="77777777" w:rsidR="00E2339A" w:rsidRPr="00C80A88" w:rsidRDefault="00E2339A" w:rsidP="000B2E1C">
      <w:pPr>
        <w:pStyle w:val="Paragraphedeliste"/>
        <w:numPr>
          <w:ilvl w:val="0"/>
          <w:numId w:val="4"/>
        </w:numPr>
        <w:spacing w:after="120" w:line="240" w:lineRule="auto"/>
        <w:ind w:left="-284"/>
        <w:contextualSpacing w:val="0"/>
        <w:rPr>
          <w:rFonts w:cs="Arial"/>
        </w:rPr>
      </w:pPr>
      <w:r w:rsidRPr="00C80A88">
        <w:rPr>
          <w:rFonts w:cs="Arial"/>
        </w:rPr>
        <w:t>Ils sont susceptibles de maintenir des conditions d’humidité favorables à la création d’humus et à l’implantation d’organismes plus encombrants (mauvaises herbes par exemple).</w:t>
      </w:r>
    </w:p>
    <w:p w14:paraId="0A6C056D" w14:textId="77777777" w:rsidR="00E2339A" w:rsidRPr="00C80A88" w:rsidRDefault="00E2339A" w:rsidP="001630CB">
      <w:pPr>
        <w:spacing w:after="120"/>
        <w:ind w:left="-284"/>
        <w:rPr>
          <w:rFonts w:cs="Arial"/>
        </w:rPr>
      </w:pPr>
      <w:r w:rsidRPr="00C80A88">
        <w:rPr>
          <w:rFonts w:cs="Arial"/>
        </w:rPr>
        <w:t>Dans tous les cas, il est nécessaire de traiter ces parasites à l’aide de produits appropriés respectant l’environnement. Le fabricant du gazon synthétique doit impérativement être consulté.</w:t>
      </w:r>
    </w:p>
    <w:p w14:paraId="063E108F" w14:textId="77777777" w:rsidR="00E2339A" w:rsidRPr="00C80A88" w:rsidRDefault="00E2339A" w:rsidP="001630CB">
      <w:pPr>
        <w:spacing w:after="120"/>
        <w:ind w:left="-284"/>
        <w:rPr>
          <w:rFonts w:cs="Arial"/>
        </w:rPr>
      </w:pPr>
      <w:r w:rsidRPr="00C80A88">
        <w:rPr>
          <w:rFonts w:cs="Arial"/>
        </w:rPr>
        <w:t>Ce type d’opération doit avoir lieu au moins trois fois par an aux saisons suivantes : printemps, été, automne.</w:t>
      </w:r>
    </w:p>
    <w:p w14:paraId="1A499DFC" w14:textId="77777777" w:rsidR="00E2339A" w:rsidRPr="00C80A88" w:rsidRDefault="00E2339A" w:rsidP="001630CB">
      <w:pPr>
        <w:ind w:left="-284"/>
      </w:pPr>
    </w:p>
    <w:p w14:paraId="1C8443EB" w14:textId="77777777" w:rsidR="00E2339A" w:rsidRPr="00C80A88" w:rsidRDefault="00E2339A" w:rsidP="001630CB">
      <w:pPr>
        <w:pStyle w:val="Titre2"/>
        <w:numPr>
          <w:ilvl w:val="2"/>
          <w:numId w:val="1"/>
        </w:numPr>
        <w:ind w:left="-284" w:firstLine="0"/>
        <w:rPr>
          <w:sz w:val="22"/>
        </w:rPr>
      </w:pPr>
      <w:bookmarkStart w:id="91" w:name="_Toc319513575"/>
      <w:bookmarkStart w:id="92" w:name="_Toc343849966"/>
      <w:bookmarkStart w:id="93" w:name="_Toc509929159"/>
      <w:bookmarkStart w:id="94" w:name="_Toc509937492"/>
      <w:bookmarkStart w:id="95" w:name="_Toc509937943"/>
      <w:bookmarkStart w:id="96" w:name="_Toc518654057"/>
      <w:r w:rsidRPr="00C80A88">
        <w:rPr>
          <w:sz w:val="22"/>
        </w:rPr>
        <w:t>Décompactage</w:t>
      </w:r>
      <w:bookmarkEnd w:id="91"/>
      <w:bookmarkEnd w:id="92"/>
      <w:bookmarkEnd w:id="93"/>
      <w:bookmarkEnd w:id="94"/>
      <w:bookmarkEnd w:id="95"/>
      <w:bookmarkEnd w:id="96"/>
    </w:p>
    <w:p w14:paraId="75602E96" w14:textId="77777777" w:rsidR="00E2339A" w:rsidRPr="00C80A88" w:rsidRDefault="00E2339A" w:rsidP="001630CB">
      <w:pPr>
        <w:spacing w:after="120"/>
        <w:ind w:left="-284"/>
        <w:rPr>
          <w:rFonts w:cs="Arial"/>
        </w:rPr>
      </w:pPr>
      <w:r w:rsidRPr="00C80A88">
        <w:rPr>
          <w:rFonts w:cs="Arial"/>
        </w:rPr>
        <w:t>Il est nécessaire de réaliser un décompactage complet du matériau de remplissage au moins deux fois par an à l’aide de matériel d’entretien spécialisé.</w:t>
      </w:r>
    </w:p>
    <w:p w14:paraId="2279785B" w14:textId="77777777" w:rsidR="00E2339A" w:rsidRPr="00C80A88" w:rsidRDefault="00E2339A" w:rsidP="001630CB">
      <w:pPr>
        <w:spacing w:after="120"/>
        <w:ind w:left="-284"/>
        <w:rPr>
          <w:rFonts w:cs="Arial"/>
        </w:rPr>
      </w:pPr>
      <w:r w:rsidRPr="00C80A88">
        <w:rPr>
          <w:rFonts w:cs="Arial"/>
        </w:rPr>
        <w:t>Cette opération combine plusieurs avantages :</w:t>
      </w:r>
    </w:p>
    <w:p w14:paraId="38D52590" w14:textId="77777777" w:rsidR="00E2339A" w:rsidRPr="00CD5125" w:rsidRDefault="00E2339A" w:rsidP="00CD5125">
      <w:pPr>
        <w:pStyle w:val="Paragraphedeliste"/>
        <w:numPr>
          <w:ilvl w:val="0"/>
          <w:numId w:val="40"/>
        </w:numPr>
        <w:spacing w:after="120"/>
        <w:rPr>
          <w:rFonts w:cs="Arial"/>
        </w:rPr>
      </w:pPr>
      <w:r w:rsidRPr="00CD5125">
        <w:rPr>
          <w:rFonts w:cs="Arial"/>
        </w:rPr>
        <w:t>Elle permet de foisonner le matériau de remplissage ce qui a pour effet de lui rendre des caractéristiques plus souples (meilleure absorption des chocs).</w:t>
      </w:r>
    </w:p>
    <w:p w14:paraId="7297B442" w14:textId="77777777" w:rsidR="00E2339A" w:rsidRPr="00CD5125" w:rsidRDefault="00E2339A" w:rsidP="00CD5125">
      <w:pPr>
        <w:pStyle w:val="Paragraphedeliste"/>
        <w:numPr>
          <w:ilvl w:val="0"/>
          <w:numId w:val="40"/>
        </w:numPr>
        <w:spacing w:after="120"/>
        <w:rPr>
          <w:rFonts w:cs="Arial"/>
        </w:rPr>
      </w:pPr>
      <w:r w:rsidRPr="00CD5125">
        <w:rPr>
          <w:rFonts w:cs="Arial"/>
        </w:rPr>
        <w:t>Elle brise les éventuelles racines et aère le matériau de remplissage, réduisant du même coup la probabilité d’apparition des mousses et autres algues.</w:t>
      </w:r>
    </w:p>
    <w:p w14:paraId="113FE7C5" w14:textId="77777777" w:rsidR="00FB0709" w:rsidRPr="00CD5125" w:rsidRDefault="00E2339A" w:rsidP="00CD5125">
      <w:pPr>
        <w:pStyle w:val="Paragraphedeliste"/>
        <w:numPr>
          <w:ilvl w:val="0"/>
          <w:numId w:val="40"/>
        </w:numPr>
        <w:spacing w:after="120"/>
        <w:rPr>
          <w:rFonts w:cs="Arial"/>
        </w:rPr>
      </w:pPr>
      <w:r w:rsidRPr="00CD5125">
        <w:rPr>
          <w:rFonts w:cs="Arial"/>
        </w:rPr>
        <w:t>Elle favorise le maintien d’une bonne perméabilité sur l’ensemble du terrain.</w:t>
      </w:r>
    </w:p>
    <w:p w14:paraId="5E7E3C41" w14:textId="77777777" w:rsidR="00FB0709" w:rsidRPr="00C80A88" w:rsidRDefault="00FB0709" w:rsidP="001630CB">
      <w:pPr>
        <w:spacing w:after="120"/>
        <w:ind w:left="-284"/>
        <w:rPr>
          <w:rFonts w:cs="Arial"/>
        </w:rPr>
      </w:pPr>
    </w:p>
    <w:p w14:paraId="13137F88" w14:textId="77777777" w:rsidR="00E2339A" w:rsidRPr="00C80A88" w:rsidRDefault="00E2339A" w:rsidP="001630CB">
      <w:pPr>
        <w:pStyle w:val="Titre2"/>
        <w:numPr>
          <w:ilvl w:val="2"/>
          <w:numId w:val="1"/>
        </w:numPr>
        <w:ind w:left="-284" w:firstLine="0"/>
        <w:rPr>
          <w:sz w:val="22"/>
        </w:rPr>
      </w:pPr>
      <w:bookmarkStart w:id="97" w:name="_Toc319513576"/>
      <w:bookmarkStart w:id="98" w:name="_Toc343849967"/>
      <w:bookmarkStart w:id="99" w:name="_Toc509929160"/>
      <w:bookmarkStart w:id="100" w:name="_Toc509937493"/>
      <w:bookmarkStart w:id="101" w:name="_Toc509937944"/>
      <w:bookmarkStart w:id="102" w:name="_Toc518654058"/>
      <w:r w:rsidRPr="00C80A88">
        <w:rPr>
          <w:sz w:val="22"/>
        </w:rPr>
        <w:t>Regarnissage</w:t>
      </w:r>
      <w:bookmarkEnd w:id="97"/>
      <w:bookmarkEnd w:id="98"/>
      <w:bookmarkEnd w:id="99"/>
      <w:bookmarkEnd w:id="100"/>
      <w:bookmarkEnd w:id="101"/>
      <w:bookmarkEnd w:id="102"/>
    </w:p>
    <w:p w14:paraId="1E36D0CF" w14:textId="77777777" w:rsidR="00E2339A" w:rsidRPr="00C80A88" w:rsidRDefault="00E2339A" w:rsidP="001630CB">
      <w:pPr>
        <w:spacing w:after="120"/>
        <w:ind w:left="-284"/>
        <w:rPr>
          <w:rFonts w:cs="Arial"/>
        </w:rPr>
      </w:pPr>
      <w:r w:rsidRPr="00C80A88">
        <w:rPr>
          <w:rFonts w:cs="Arial"/>
        </w:rPr>
        <w:t>Il peut être nécessaire de réaliser périodiquement un ajout de matériau dans les zones les plus sollicitées comme :</w:t>
      </w:r>
    </w:p>
    <w:p w14:paraId="7D5FEC9C" w14:textId="77777777" w:rsidR="00E2339A" w:rsidRPr="00C80A88" w:rsidRDefault="00E2339A" w:rsidP="000B2E1C">
      <w:pPr>
        <w:pStyle w:val="Paragraphedeliste"/>
        <w:numPr>
          <w:ilvl w:val="0"/>
          <w:numId w:val="5"/>
        </w:numPr>
        <w:spacing w:after="120" w:line="240" w:lineRule="auto"/>
        <w:ind w:left="-284"/>
        <w:contextualSpacing w:val="0"/>
        <w:rPr>
          <w:rFonts w:cs="Arial"/>
        </w:rPr>
      </w:pPr>
      <w:r w:rsidRPr="00C80A88">
        <w:rPr>
          <w:rFonts w:cs="Arial"/>
        </w:rPr>
        <w:t>Les zones d’en-but,</w:t>
      </w:r>
    </w:p>
    <w:p w14:paraId="6F8AF303" w14:textId="77777777" w:rsidR="00E2339A" w:rsidRPr="00C80A88" w:rsidRDefault="00E2339A" w:rsidP="000B2E1C">
      <w:pPr>
        <w:pStyle w:val="Paragraphedeliste"/>
        <w:numPr>
          <w:ilvl w:val="0"/>
          <w:numId w:val="5"/>
        </w:numPr>
        <w:spacing w:after="120" w:line="240" w:lineRule="auto"/>
        <w:ind w:left="-284"/>
        <w:contextualSpacing w:val="0"/>
        <w:rPr>
          <w:rFonts w:cs="Arial"/>
        </w:rPr>
      </w:pPr>
      <w:r w:rsidRPr="00C80A88">
        <w:rPr>
          <w:rFonts w:cs="Arial"/>
        </w:rPr>
        <w:t>Les points de pénalty,</w:t>
      </w:r>
    </w:p>
    <w:p w14:paraId="6625DF47" w14:textId="77777777" w:rsidR="00E2339A" w:rsidRPr="00C80A88" w:rsidRDefault="00E2339A" w:rsidP="000B2E1C">
      <w:pPr>
        <w:pStyle w:val="Paragraphedeliste"/>
        <w:numPr>
          <w:ilvl w:val="0"/>
          <w:numId w:val="5"/>
        </w:numPr>
        <w:spacing w:after="120" w:line="240" w:lineRule="auto"/>
        <w:ind w:left="-284"/>
        <w:contextualSpacing w:val="0"/>
        <w:rPr>
          <w:rFonts w:cs="Arial"/>
        </w:rPr>
      </w:pPr>
      <w:r w:rsidRPr="00C80A88">
        <w:rPr>
          <w:rFonts w:cs="Arial"/>
        </w:rPr>
        <w:t>Le rond central,</w:t>
      </w:r>
    </w:p>
    <w:p w14:paraId="137AEF12" w14:textId="77777777" w:rsidR="00E2339A" w:rsidRPr="00C80A88" w:rsidRDefault="00E2339A" w:rsidP="000B2E1C">
      <w:pPr>
        <w:pStyle w:val="Paragraphedeliste"/>
        <w:numPr>
          <w:ilvl w:val="0"/>
          <w:numId w:val="5"/>
        </w:numPr>
        <w:spacing w:after="120" w:line="240" w:lineRule="auto"/>
        <w:ind w:left="-284"/>
        <w:contextualSpacing w:val="0"/>
        <w:rPr>
          <w:rFonts w:cs="Arial"/>
        </w:rPr>
      </w:pPr>
      <w:r w:rsidRPr="00C80A88">
        <w:rPr>
          <w:rFonts w:cs="Arial"/>
        </w:rPr>
        <w:t>Les points de corner,</w:t>
      </w:r>
    </w:p>
    <w:p w14:paraId="20CAE944" w14:textId="77777777" w:rsidR="00E2339A" w:rsidRPr="00C80A88" w:rsidRDefault="00E2339A" w:rsidP="000B2E1C">
      <w:pPr>
        <w:pStyle w:val="Paragraphedeliste"/>
        <w:numPr>
          <w:ilvl w:val="0"/>
          <w:numId w:val="5"/>
        </w:numPr>
        <w:spacing w:after="120" w:line="240" w:lineRule="auto"/>
        <w:ind w:left="-284"/>
        <w:contextualSpacing w:val="0"/>
        <w:rPr>
          <w:rFonts w:cs="Arial"/>
        </w:rPr>
      </w:pPr>
      <w:r w:rsidRPr="00C80A88">
        <w:rPr>
          <w:rFonts w:cs="Arial"/>
        </w:rPr>
        <w:t>Les points d’entrée sur le terrain…</w:t>
      </w:r>
    </w:p>
    <w:p w14:paraId="68A6E1F5" w14:textId="77777777" w:rsidR="00E2339A" w:rsidRPr="00C80A88" w:rsidRDefault="00E2339A" w:rsidP="001630CB">
      <w:pPr>
        <w:spacing w:after="120"/>
        <w:ind w:left="-284"/>
        <w:rPr>
          <w:rFonts w:cs="Arial"/>
        </w:rPr>
      </w:pPr>
      <w:r w:rsidRPr="00C80A88">
        <w:rPr>
          <w:rFonts w:cs="Arial"/>
        </w:rPr>
        <w:t>La périodicité est fortement dépendante du comportement du matériau de remplissage et de son éventuelle dégradation (aplatissement, usure, génération de fines…).</w:t>
      </w:r>
    </w:p>
    <w:p w14:paraId="3083EFDB" w14:textId="77777777" w:rsidR="00E2339A" w:rsidRPr="00C80A88" w:rsidRDefault="00E2339A" w:rsidP="001630CB">
      <w:pPr>
        <w:spacing w:after="120"/>
        <w:ind w:left="-284"/>
        <w:rPr>
          <w:rFonts w:cs="Arial"/>
        </w:rPr>
      </w:pPr>
      <w:r w:rsidRPr="00C80A88">
        <w:rPr>
          <w:rFonts w:cs="Arial"/>
        </w:rPr>
        <w:t>Les zones à remplir doivent être préalablement repérées en mesurant l’épaisseur de remplissage restant (méthode du floortest) ou la hauteur de fibre libre (à l’aide d’un réglet). Le volume approximatif d’apport est ensuite calculé.</w:t>
      </w:r>
    </w:p>
    <w:p w14:paraId="57065307" w14:textId="77777777" w:rsidR="00E2339A" w:rsidRPr="00C80A88" w:rsidRDefault="00E2339A" w:rsidP="001630CB">
      <w:pPr>
        <w:spacing w:after="120"/>
        <w:ind w:left="-284"/>
        <w:rPr>
          <w:rFonts w:cs="Arial"/>
        </w:rPr>
      </w:pPr>
      <w:r w:rsidRPr="00C80A88">
        <w:rPr>
          <w:rFonts w:cs="Arial"/>
        </w:rPr>
        <w:t>L’opération doit être menée de la manière suivante :</w:t>
      </w:r>
    </w:p>
    <w:p w14:paraId="5E19FDE0" w14:textId="77777777" w:rsidR="00E2339A" w:rsidRPr="00C80A88" w:rsidRDefault="00E2339A" w:rsidP="000B2E1C">
      <w:pPr>
        <w:pStyle w:val="Paragraphedeliste"/>
        <w:numPr>
          <w:ilvl w:val="0"/>
          <w:numId w:val="6"/>
        </w:numPr>
        <w:spacing w:after="120" w:line="240" w:lineRule="auto"/>
        <w:ind w:left="-284"/>
        <w:contextualSpacing w:val="0"/>
        <w:rPr>
          <w:rFonts w:cs="Arial"/>
        </w:rPr>
      </w:pPr>
      <w:r w:rsidRPr="00C80A88">
        <w:rPr>
          <w:rFonts w:cs="Arial"/>
        </w:rPr>
        <w:t>Ratissage intensif afin de relever les fibres</w:t>
      </w:r>
    </w:p>
    <w:p w14:paraId="0E6876DC" w14:textId="77777777" w:rsidR="00E2339A" w:rsidRPr="00C80A88" w:rsidRDefault="00E2339A" w:rsidP="000B2E1C">
      <w:pPr>
        <w:pStyle w:val="Paragraphedeliste"/>
        <w:numPr>
          <w:ilvl w:val="0"/>
          <w:numId w:val="6"/>
        </w:numPr>
        <w:spacing w:after="120" w:line="240" w:lineRule="auto"/>
        <w:ind w:left="-284"/>
        <w:contextualSpacing w:val="0"/>
        <w:rPr>
          <w:rFonts w:cs="Arial"/>
        </w:rPr>
      </w:pPr>
      <w:r w:rsidRPr="00C80A88">
        <w:rPr>
          <w:rFonts w:cs="Arial"/>
        </w:rPr>
        <w:t>Ajout de matériau en dispersant soigneusement le matériau à l’aide d’une pelle plate</w:t>
      </w:r>
    </w:p>
    <w:p w14:paraId="1E1ED82D" w14:textId="77777777" w:rsidR="00E2339A" w:rsidRPr="00C80A88" w:rsidRDefault="00E2339A" w:rsidP="000B2E1C">
      <w:pPr>
        <w:pStyle w:val="Paragraphedeliste"/>
        <w:numPr>
          <w:ilvl w:val="0"/>
          <w:numId w:val="6"/>
        </w:numPr>
        <w:spacing w:after="120" w:line="240" w:lineRule="auto"/>
        <w:ind w:left="-284"/>
        <w:contextualSpacing w:val="0"/>
        <w:rPr>
          <w:rFonts w:cs="Arial"/>
        </w:rPr>
      </w:pPr>
      <w:r w:rsidRPr="00C80A88">
        <w:rPr>
          <w:rFonts w:cs="Arial"/>
        </w:rPr>
        <w:t>Brossage localisé afin de faire pénétrer le matériau de remplissage au fond du tapis (à la racine des fibres)</w:t>
      </w:r>
    </w:p>
    <w:p w14:paraId="560C1512" w14:textId="77777777" w:rsidR="00E2339A" w:rsidRPr="00C80A88" w:rsidRDefault="00E2339A" w:rsidP="000B2E1C">
      <w:pPr>
        <w:pStyle w:val="Paragraphedeliste"/>
        <w:numPr>
          <w:ilvl w:val="0"/>
          <w:numId w:val="6"/>
        </w:numPr>
        <w:spacing w:after="120" w:line="240" w:lineRule="auto"/>
        <w:ind w:left="-284"/>
        <w:contextualSpacing w:val="0"/>
        <w:rPr>
          <w:rFonts w:cs="Arial"/>
        </w:rPr>
      </w:pPr>
      <w:r w:rsidRPr="00C80A88">
        <w:rPr>
          <w:rFonts w:cs="Arial"/>
        </w:rPr>
        <w:t>Répétition des deux dernières actions jusqu’à atteinte du niveau désiré</w:t>
      </w:r>
    </w:p>
    <w:p w14:paraId="6F8E9EFC" w14:textId="77777777" w:rsidR="00E2339A" w:rsidRPr="00C80A88" w:rsidRDefault="00E2339A" w:rsidP="001630CB">
      <w:pPr>
        <w:spacing w:after="120"/>
        <w:ind w:left="-284"/>
        <w:rPr>
          <w:rFonts w:cs="Arial"/>
        </w:rPr>
      </w:pPr>
      <w:r w:rsidRPr="00C80A88">
        <w:rPr>
          <w:rFonts w:cs="Arial"/>
        </w:rPr>
        <w:t>Ce travail ne doit être entrepris que si le terrain et le matériau de remplissage sont parfaitement secs afin de permettre au matériau de remplissage de bien pénétrer. Dans le cas contraire, le matériau reste collé aux fibres et ne pénètre pas correctement.</w:t>
      </w:r>
    </w:p>
    <w:p w14:paraId="0818CA49" w14:textId="77777777" w:rsidR="00E2339A" w:rsidRPr="00C80A88" w:rsidRDefault="00E2339A" w:rsidP="001630CB">
      <w:pPr>
        <w:spacing w:after="120"/>
        <w:ind w:left="-284"/>
        <w:rPr>
          <w:rFonts w:cs="Arial"/>
        </w:rPr>
      </w:pPr>
      <w:r w:rsidRPr="00C80A88">
        <w:rPr>
          <w:rFonts w:cs="Arial"/>
        </w:rPr>
        <w:lastRenderedPageBreak/>
        <w:t>L’ensemble du terrain doit ensuite être brossé normalement afin d’égaliser parfaitement le remplissage entre les différentes zones.</w:t>
      </w:r>
    </w:p>
    <w:p w14:paraId="03F828E4" w14:textId="77777777" w:rsidR="00E2339A" w:rsidRPr="00C80A88" w:rsidRDefault="00E2339A" w:rsidP="001630CB">
      <w:pPr>
        <w:ind w:left="-284"/>
        <w:rPr>
          <w:highlight w:val="yellow"/>
        </w:rPr>
      </w:pPr>
    </w:p>
    <w:p w14:paraId="05E7D967" w14:textId="77777777" w:rsidR="00E2339A" w:rsidRPr="00C80A88" w:rsidRDefault="00E2339A" w:rsidP="001630CB">
      <w:pPr>
        <w:pStyle w:val="Titre2"/>
        <w:numPr>
          <w:ilvl w:val="2"/>
          <w:numId w:val="1"/>
        </w:numPr>
        <w:ind w:left="-284" w:firstLine="0"/>
        <w:rPr>
          <w:sz w:val="22"/>
        </w:rPr>
      </w:pPr>
      <w:bookmarkStart w:id="103" w:name="_Toc319513577"/>
      <w:bookmarkStart w:id="104" w:name="_Toc343849968"/>
      <w:bookmarkStart w:id="105" w:name="_Toc509929161"/>
      <w:bookmarkStart w:id="106" w:name="_Toc509937494"/>
      <w:bookmarkStart w:id="107" w:name="_Toc509937945"/>
      <w:bookmarkStart w:id="108" w:name="_Toc518654059"/>
      <w:r w:rsidRPr="00C80A88">
        <w:rPr>
          <w:sz w:val="22"/>
        </w:rPr>
        <w:t>Etat du tapis</w:t>
      </w:r>
      <w:bookmarkEnd w:id="103"/>
      <w:bookmarkEnd w:id="104"/>
      <w:bookmarkEnd w:id="105"/>
      <w:bookmarkEnd w:id="106"/>
      <w:bookmarkEnd w:id="107"/>
      <w:bookmarkEnd w:id="108"/>
    </w:p>
    <w:p w14:paraId="19A7CF61" w14:textId="77777777" w:rsidR="00E2339A" w:rsidRPr="00C80A88" w:rsidRDefault="00E2339A" w:rsidP="001630CB">
      <w:pPr>
        <w:ind w:left="-284"/>
        <w:rPr>
          <w:rFonts w:cs="Arial"/>
        </w:rPr>
      </w:pPr>
      <w:r w:rsidRPr="00C80A88">
        <w:rPr>
          <w:rFonts w:cs="Arial"/>
        </w:rPr>
        <w:t>D’une manière générale, on veillera à alerter le fabricant dès qu’une défaillance du tapis est notée. Les déchirures, décollement et autres faiblesses du tapis constituent des points faibles qui peuvent évoluer très rapidement en générant des dégradations majeures (sans compter les risques accrus d’accident liés à des chutes).</w:t>
      </w:r>
    </w:p>
    <w:p w14:paraId="5E3F6F98" w14:textId="77777777" w:rsidR="00E2339A" w:rsidRPr="00C80A88" w:rsidRDefault="00E2339A" w:rsidP="001630CB">
      <w:pPr>
        <w:ind w:left="-284"/>
        <w:rPr>
          <w:rFonts w:cs="Arial"/>
        </w:rPr>
      </w:pPr>
      <w:r w:rsidRPr="00C80A88">
        <w:rPr>
          <w:rFonts w:cs="Arial"/>
        </w:rPr>
        <w:t>Au moins deux fois par an, l’ensemble du tapis doit être systématiquement inspecté. On s’attardera plus spécifiquement sur tous les joints et limites de marquages afin de détecter toute déchirure ou décollement.</w:t>
      </w:r>
    </w:p>
    <w:p w14:paraId="761977DE" w14:textId="77777777" w:rsidR="00E2339A" w:rsidRPr="00C80A88" w:rsidRDefault="00E2339A" w:rsidP="001630CB">
      <w:pPr>
        <w:ind w:left="-284"/>
        <w:rPr>
          <w:rFonts w:cs="Arial"/>
        </w:rPr>
      </w:pPr>
      <w:r w:rsidRPr="00C80A88">
        <w:rPr>
          <w:rFonts w:cs="Arial"/>
        </w:rPr>
        <w:t>De même, ces inspections seront également mises à profit pour détecter d’éventuels dysfonctionnements de la sous-couche, le cas échéant. Celles-ci peuvent se manifester par des surépaisseurs (plis de la sous-couche) ou sous-épaisseurs (déchirures) souvent plus ou moins linéaires.</w:t>
      </w:r>
    </w:p>
    <w:p w14:paraId="56EFDAB7" w14:textId="77777777" w:rsidR="00E2339A" w:rsidRPr="00C80A88" w:rsidRDefault="00E2339A" w:rsidP="001630CB">
      <w:pPr>
        <w:ind w:left="-284"/>
        <w:rPr>
          <w:rFonts w:cs="Arial"/>
        </w:rPr>
      </w:pPr>
      <w:r w:rsidRPr="00C80A88">
        <w:rPr>
          <w:rFonts w:cs="Arial"/>
        </w:rPr>
        <w:t>La vérification de la rectitude des tracés ou l’apparition de plis sont aussi des éléments importants qui peuvent donner des indications sur les déplacements du tapis (et donc sur son instabilité dimensionnelle et sa possible fragilisation).</w:t>
      </w:r>
    </w:p>
    <w:p w14:paraId="11A939AE" w14:textId="77777777" w:rsidR="00F67663" w:rsidRPr="00C80A88" w:rsidRDefault="00E2339A" w:rsidP="005542E5">
      <w:pPr>
        <w:ind w:left="-284"/>
        <w:rPr>
          <w:rFonts w:cs="Arial"/>
        </w:rPr>
      </w:pPr>
      <w:r w:rsidRPr="00C80A88">
        <w:rPr>
          <w:rFonts w:cs="Arial"/>
        </w:rPr>
        <w:t>Les problèmes doivent être repris le plus rapidement possible par un professionnel.</w:t>
      </w:r>
    </w:p>
    <w:p w14:paraId="2AC57CB0" w14:textId="77777777" w:rsidR="005542E5" w:rsidRPr="00C80A88" w:rsidRDefault="005542E5" w:rsidP="005542E5">
      <w:pPr>
        <w:ind w:left="-284"/>
        <w:rPr>
          <w:rFonts w:cs="Arial"/>
        </w:rPr>
      </w:pPr>
    </w:p>
    <w:p w14:paraId="3D7AFE21" w14:textId="77777777" w:rsidR="002859F8" w:rsidRPr="00C80A88" w:rsidRDefault="005542E5" w:rsidP="005542E5">
      <w:pPr>
        <w:pStyle w:val="Titre2"/>
        <w:numPr>
          <w:ilvl w:val="2"/>
          <w:numId w:val="1"/>
        </w:numPr>
        <w:ind w:left="-284" w:firstLine="0"/>
        <w:rPr>
          <w:sz w:val="22"/>
        </w:rPr>
      </w:pPr>
      <w:bookmarkStart w:id="109" w:name="_Toc319513578"/>
      <w:bookmarkStart w:id="110" w:name="_Toc343849969"/>
      <w:bookmarkStart w:id="111" w:name="_Toc509929162"/>
      <w:bookmarkStart w:id="112" w:name="_Toc509937495"/>
      <w:bookmarkStart w:id="113" w:name="_Toc509937946"/>
      <w:r w:rsidRPr="00C80A88">
        <w:rPr>
          <w:sz w:val="22"/>
        </w:rPr>
        <w:t>Vérification de l’état du système de drainage</w:t>
      </w:r>
      <w:bookmarkEnd w:id="109"/>
      <w:bookmarkEnd w:id="110"/>
      <w:bookmarkEnd w:id="111"/>
      <w:bookmarkEnd w:id="112"/>
      <w:bookmarkEnd w:id="113"/>
    </w:p>
    <w:p w14:paraId="40A18C4F" w14:textId="77777777" w:rsidR="002859F8" w:rsidRPr="00C80A88" w:rsidRDefault="005542E5" w:rsidP="002859F8">
      <w:pPr>
        <w:ind w:left="-284"/>
        <w:rPr>
          <w:rFonts w:cs="Arial"/>
        </w:rPr>
      </w:pPr>
      <w:r w:rsidRPr="00C80A88">
        <w:rPr>
          <w:rFonts w:cs="Arial"/>
        </w:rPr>
        <w:t>L’ensemble du réseau de drainage du terrain doit être inspecté au moins deux fois par an (automne et printemps).</w:t>
      </w:r>
    </w:p>
    <w:p w14:paraId="330F3529" w14:textId="77777777" w:rsidR="002859F8" w:rsidRPr="00C80A88" w:rsidRDefault="005542E5" w:rsidP="002859F8">
      <w:pPr>
        <w:ind w:left="-284"/>
        <w:rPr>
          <w:rFonts w:cs="Arial"/>
        </w:rPr>
      </w:pPr>
      <w:r w:rsidRPr="00C80A88">
        <w:rPr>
          <w:rFonts w:cs="Arial"/>
        </w:rPr>
        <w:t>Tous les regards doivent être ouverts et nettoyés.</w:t>
      </w:r>
    </w:p>
    <w:p w14:paraId="4F3ED1B2" w14:textId="77777777" w:rsidR="005542E5" w:rsidRPr="00C80A88" w:rsidRDefault="005542E5" w:rsidP="002859F8">
      <w:pPr>
        <w:ind w:left="-284"/>
        <w:rPr>
          <w:rFonts w:cs="Arial"/>
        </w:rPr>
      </w:pPr>
      <w:r w:rsidRPr="00C80A88">
        <w:rPr>
          <w:rFonts w:cs="Arial"/>
        </w:rPr>
        <w:t>Le fonctionnement des principaux collecteurs doit être vérifié en faisant couler de l’eau au travers. En cas de dysfonctionnement</w:t>
      </w:r>
      <w:r w:rsidR="00677FCC">
        <w:rPr>
          <w:rFonts w:cs="Arial"/>
        </w:rPr>
        <w:t>,</w:t>
      </w:r>
      <w:r w:rsidRPr="00C80A88">
        <w:rPr>
          <w:rFonts w:cs="Arial"/>
        </w:rPr>
        <w:t xml:space="preserve"> un curage devra être entrepris.</w:t>
      </w:r>
    </w:p>
    <w:p w14:paraId="5186B13D" w14:textId="77777777" w:rsidR="002859F8" w:rsidRPr="00C80A88" w:rsidRDefault="002859F8" w:rsidP="002859F8">
      <w:pPr>
        <w:ind w:left="-284"/>
        <w:rPr>
          <w:rFonts w:cs="Arial"/>
        </w:rPr>
      </w:pPr>
    </w:p>
    <w:p w14:paraId="1F7A8C77" w14:textId="77777777" w:rsidR="002859F8" w:rsidRPr="00C80A88" w:rsidRDefault="005542E5" w:rsidP="002859F8">
      <w:pPr>
        <w:pStyle w:val="Titre2"/>
        <w:numPr>
          <w:ilvl w:val="2"/>
          <w:numId w:val="1"/>
        </w:numPr>
        <w:ind w:left="-284" w:firstLine="0"/>
        <w:rPr>
          <w:sz w:val="22"/>
        </w:rPr>
      </w:pPr>
      <w:bookmarkStart w:id="114" w:name="_Toc319513579"/>
      <w:bookmarkStart w:id="115" w:name="_Toc343849970"/>
      <w:bookmarkStart w:id="116" w:name="_Toc509929163"/>
      <w:bookmarkStart w:id="117" w:name="_Toc509937496"/>
      <w:bookmarkStart w:id="118" w:name="_Toc509937947"/>
      <w:r w:rsidRPr="00C80A88">
        <w:rPr>
          <w:sz w:val="22"/>
        </w:rPr>
        <w:t>Vérification des équipements</w:t>
      </w:r>
      <w:bookmarkEnd w:id="114"/>
      <w:bookmarkEnd w:id="115"/>
      <w:bookmarkEnd w:id="116"/>
      <w:bookmarkEnd w:id="117"/>
      <w:bookmarkEnd w:id="118"/>
    </w:p>
    <w:p w14:paraId="6DAD57DB" w14:textId="77777777" w:rsidR="005542E5" w:rsidRPr="00C80A88" w:rsidRDefault="005542E5" w:rsidP="002859F8">
      <w:pPr>
        <w:pStyle w:val="Titre2"/>
        <w:numPr>
          <w:ilvl w:val="0"/>
          <w:numId w:val="0"/>
        </w:numPr>
        <w:ind w:left="-284"/>
        <w:rPr>
          <w:rFonts w:cs="Arial"/>
          <w:b w:val="0"/>
          <w:sz w:val="22"/>
          <w:u w:val="none"/>
        </w:rPr>
      </w:pPr>
      <w:r w:rsidRPr="00C80A88">
        <w:rPr>
          <w:rFonts w:cs="Arial"/>
          <w:b w:val="0"/>
          <w:sz w:val="22"/>
          <w:u w:val="none"/>
        </w:rPr>
        <w:t>Tous les équipements du terrain doivent être inspectés et réparés au moins une fois par an. Cela comprend notamment :</w:t>
      </w:r>
    </w:p>
    <w:p w14:paraId="4EE706FA" w14:textId="77777777" w:rsidR="005542E5" w:rsidRPr="00677FCC" w:rsidRDefault="005542E5" w:rsidP="00677FCC">
      <w:pPr>
        <w:pStyle w:val="Paragraphedeliste"/>
        <w:numPr>
          <w:ilvl w:val="0"/>
          <w:numId w:val="38"/>
        </w:numPr>
        <w:spacing w:after="120" w:line="240" w:lineRule="auto"/>
        <w:contextualSpacing w:val="0"/>
        <w:rPr>
          <w:rFonts w:cs="Arial"/>
        </w:rPr>
      </w:pPr>
      <w:r w:rsidRPr="00677FCC">
        <w:rPr>
          <w:rFonts w:cs="Arial"/>
        </w:rPr>
        <w:t>Les clôtures : Elles doivent être inspectées afin de vérifier leur intégrité et leur solidité. On veillera notamment à éviter toute ouverture entraînant un passage répété au même endroit et susceptible de générer une usure intense et localisée.</w:t>
      </w:r>
    </w:p>
    <w:p w14:paraId="72CECA71" w14:textId="77777777" w:rsidR="005542E5" w:rsidRPr="00677FCC" w:rsidRDefault="005542E5" w:rsidP="00677FCC">
      <w:pPr>
        <w:pStyle w:val="Paragraphedeliste"/>
        <w:numPr>
          <w:ilvl w:val="0"/>
          <w:numId w:val="38"/>
        </w:numPr>
        <w:spacing w:after="120" w:line="240" w:lineRule="auto"/>
        <w:contextualSpacing w:val="0"/>
        <w:rPr>
          <w:rFonts w:cs="Arial"/>
        </w:rPr>
      </w:pPr>
      <w:r w:rsidRPr="00677FCC">
        <w:rPr>
          <w:rFonts w:cs="Arial"/>
        </w:rPr>
        <w:t>Les filets : Ils doivent être vérifiés afin de s’assurer de leur efficacité.</w:t>
      </w:r>
    </w:p>
    <w:p w14:paraId="6999EF83" w14:textId="77777777" w:rsidR="005542E5" w:rsidRPr="00677FCC" w:rsidRDefault="005542E5" w:rsidP="00677FCC">
      <w:pPr>
        <w:pStyle w:val="Paragraphedeliste"/>
        <w:numPr>
          <w:ilvl w:val="0"/>
          <w:numId w:val="38"/>
        </w:numPr>
        <w:spacing w:after="120" w:line="240" w:lineRule="auto"/>
        <w:contextualSpacing w:val="0"/>
        <w:rPr>
          <w:rFonts w:cs="Arial"/>
        </w:rPr>
      </w:pPr>
      <w:r w:rsidRPr="00677FCC">
        <w:rPr>
          <w:rFonts w:cs="Arial"/>
        </w:rPr>
        <w:t>Les buts : Leur solidité doit être vérifiée à l’aide de méthodes réglementaires afin de s’assurer qu’ils n’occasionnent aucun danger potentiel. Les systèmes d’accrochage des filets de but doivent également être conformes à la règlementation (pas de point saillant risquant d’occasionner des blessures).</w:t>
      </w:r>
    </w:p>
    <w:p w14:paraId="7FDAD3DF" w14:textId="77777777" w:rsidR="005542E5" w:rsidRPr="00677FCC" w:rsidRDefault="005542E5" w:rsidP="00677FCC">
      <w:pPr>
        <w:pStyle w:val="Paragraphedeliste"/>
        <w:numPr>
          <w:ilvl w:val="0"/>
          <w:numId w:val="38"/>
        </w:numPr>
        <w:spacing w:after="120" w:line="240" w:lineRule="auto"/>
        <w:contextualSpacing w:val="0"/>
        <w:rPr>
          <w:rFonts w:cs="Arial"/>
        </w:rPr>
      </w:pPr>
      <w:r w:rsidRPr="00677FCC">
        <w:rPr>
          <w:rFonts w:cs="Arial"/>
        </w:rPr>
        <w:t>Les systèmes d’arrosage : Leur fonctionnement doit être vérifié afin de s’assurer qu’ils répartissent correctement l’eau sur la surface de jeu. Il est également essentiel de vérifier que leurs protections sont efficaces (notamment pour les systèmes rétractables) afin d’éviter le risque de blessure de</w:t>
      </w:r>
      <w:r w:rsidR="00CD5125">
        <w:rPr>
          <w:rFonts w:cs="Arial"/>
        </w:rPr>
        <w:t>s</w:t>
      </w:r>
      <w:r w:rsidRPr="00677FCC">
        <w:rPr>
          <w:rFonts w:cs="Arial"/>
        </w:rPr>
        <w:t xml:space="preserve"> joueurs.</w:t>
      </w:r>
    </w:p>
    <w:p w14:paraId="7F65EB10" w14:textId="77777777" w:rsidR="005542E5" w:rsidRPr="00677FCC" w:rsidRDefault="005542E5" w:rsidP="00677FCC">
      <w:pPr>
        <w:pStyle w:val="Paragraphedeliste"/>
        <w:numPr>
          <w:ilvl w:val="0"/>
          <w:numId w:val="38"/>
        </w:numPr>
        <w:spacing w:after="120" w:line="240" w:lineRule="auto"/>
        <w:contextualSpacing w:val="0"/>
        <w:rPr>
          <w:rFonts w:cs="Arial"/>
        </w:rPr>
      </w:pPr>
      <w:r w:rsidRPr="00677FCC">
        <w:rPr>
          <w:rFonts w:cs="Arial"/>
        </w:rPr>
        <w:lastRenderedPageBreak/>
        <w:t>Les bancs et abris : Ils doivent être en bon état afin d’assurer convenablement leur fonction. L’ancrage des abris doit notamment être vérifié afin de s’assurer qu’ils ne représentent pas de danger pour les utilisateurs.</w:t>
      </w:r>
    </w:p>
    <w:p w14:paraId="6C57C439" w14:textId="77777777" w:rsidR="00BB589E" w:rsidRPr="00C80A88" w:rsidRDefault="00BB589E" w:rsidP="00BB589E">
      <w:pPr>
        <w:pStyle w:val="Paragraphedeliste"/>
        <w:spacing w:after="120" w:line="240" w:lineRule="auto"/>
        <w:contextualSpacing w:val="0"/>
        <w:rPr>
          <w:rFonts w:cs="Arial"/>
        </w:rPr>
      </w:pPr>
    </w:p>
    <w:p w14:paraId="7FE86A86" w14:textId="77777777" w:rsidR="002859F8" w:rsidRPr="00C80A88" w:rsidRDefault="005542E5" w:rsidP="005542E5">
      <w:pPr>
        <w:pStyle w:val="Titre2"/>
        <w:ind w:left="-284" w:firstLine="0"/>
        <w:rPr>
          <w:sz w:val="22"/>
        </w:rPr>
      </w:pPr>
      <w:bookmarkStart w:id="119" w:name="_Toc319513580"/>
      <w:bookmarkStart w:id="120" w:name="_Toc343849971"/>
      <w:bookmarkStart w:id="121" w:name="_Toc509929164"/>
      <w:bookmarkStart w:id="122" w:name="_Toc509937497"/>
      <w:bookmarkStart w:id="123" w:name="_Toc509937948"/>
      <w:r w:rsidRPr="00C80A88">
        <w:rPr>
          <w:sz w:val="22"/>
        </w:rPr>
        <w:t>Maintenance corrective</w:t>
      </w:r>
      <w:bookmarkEnd w:id="119"/>
      <w:bookmarkEnd w:id="120"/>
      <w:bookmarkEnd w:id="121"/>
      <w:bookmarkEnd w:id="122"/>
      <w:bookmarkEnd w:id="123"/>
    </w:p>
    <w:p w14:paraId="126B8A90" w14:textId="77777777" w:rsidR="002859F8" w:rsidRPr="00C80A88" w:rsidRDefault="005542E5" w:rsidP="002859F8">
      <w:pPr>
        <w:pStyle w:val="Titre2"/>
        <w:numPr>
          <w:ilvl w:val="0"/>
          <w:numId w:val="0"/>
        </w:numPr>
        <w:ind w:left="-284"/>
        <w:rPr>
          <w:rFonts w:cs="Arial"/>
          <w:b w:val="0"/>
          <w:sz w:val="22"/>
          <w:u w:val="none"/>
        </w:rPr>
      </w:pPr>
      <w:r w:rsidRPr="00C80A88">
        <w:rPr>
          <w:rFonts w:cs="Arial"/>
          <w:b w:val="0"/>
          <w:sz w:val="22"/>
          <w:u w:val="none"/>
        </w:rPr>
        <w:t>En cas de problème constaté sur le terrain, il est impératif de contacter un spécialiste afin de réaliser un diagnostic,  ainsi que le fournisseur du terrain et de déterminer les actions à entreprendre pour corriger les dysfonctionnements.</w:t>
      </w:r>
    </w:p>
    <w:p w14:paraId="708AAEA1" w14:textId="77777777" w:rsidR="005542E5" w:rsidRPr="00C80A88" w:rsidRDefault="005542E5" w:rsidP="002859F8">
      <w:pPr>
        <w:pStyle w:val="Titre2"/>
        <w:numPr>
          <w:ilvl w:val="0"/>
          <w:numId w:val="0"/>
        </w:numPr>
        <w:ind w:left="-284"/>
        <w:rPr>
          <w:rFonts w:cs="Arial"/>
          <w:b w:val="0"/>
          <w:sz w:val="22"/>
          <w:u w:val="none"/>
        </w:rPr>
      </w:pPr>
      <w:r w:rsidRPr="00C80A88">
        <w:rPr>
          <w:rFonts w:cs="Arial"/>
          <w:b w:val="0"/>
          <w:sz w:val="22"/>
          <w:u w:val="none"/>
        </w:rPr>
        <w:t>Les problèmes les plus fréquemment constatés sont les suivants :</w:t>
      </w:r>
    </w:p>
    <w:p w14:paraId="2AEE5F56" w14:textId="77777777" w:rsidR="002859F8" w:rsidRPr="00C80A88" w:rsidRDefault="005542E5" w:rsidP="005542E5">
      <w:pPr>
        <w:pStyle w:val="Titre2"/>
        <w:numPr>
          <w:ilvl w:val="2"/>
          <w:numId w:val="1"/>
        </w:numPr>
        <w:ind w:left="-284" w:firstLine="0"/>
        <w:rPr>
          <w:sz w:val="22"/>
        </w:rPr>
      </w:pPr>
      <w:bookmarkStart w:id="124" w:name="_Toc319513581"/>
      <w:bookmarkStart w:id="125" w:name="_Toc343849972"/>
      <w:bookmarkStart w:id="126" w:name="_Toc509929165"/>
      <w:bookmarkStart w:id="127" w:name="_Toc509937498"/>
      <w:bookmarkStart w:id="128" w:name="_Toc509937949"/>
      <w:r w:rsidRPr="00C80A88">
        <w:rPr>
          <w:sz w:val="22"/>
        </w:rPr>
        <w:t>Accumulation d’eau sur le terrain</w:t>
      </w:r>
      <w:bookmarkEnd w:id="124"/>
      <w:bookmarkEnd w:id="125"/>
      <w:bookmarkEnd w:id="126"/>
      <w:bookmarkEnd w:id="127"/>
      <w:bookmarkEnd w:id="128"/>
    </w:p>
    <w:p w14:paraId="001F2157" w14:textId="77777777" w:rsidR="002859F8" w:rsidRPr="00C80A88" w:rsidRDefault="005542E5" w:rsidP="002859F8">
      <w:pPr>
        <w:pStyle w:val="Titre2"/>
        <w:numPr>
          <w:ilvl w:val="0"/>
          <w:numId w:val="0"/>
        </w:numPr>
        <w:spacing w:after="0"/>
        <w:ind w:left="-284"/>
        <w:rPr>
          <w:rFonts w:cs="Arial"/>
          <w:b w:val="0"/>
          <w:sz w:val="22"/>
          <w:u w:val="none"/>
        </w:rPr>
      </w:pPr>
      <w:r w:rsidRPr="00C80A88">
        <w:rPr>
          <w:rFonts w:cs="Arial"/>
          <w:b w:val="0"/>
          <w:sz w:val="22"/>
          <w:u w:val="none"/>
        </w:rPr>
        <w:t>L’accumulation d’eau résulte d’un dysfonctionnement du système de drainage du terrain. Elle peut être localisée ou générale</w:t>
      </w:r>
    </w:p>
    <w:p w14:paraId="4207523D" w14:textId="77777777" w:rsidR="002859F8" w:rsidRPr="00C80A88" w:rsidRDefault="005542E5" w:rsidP="002859F8">
      <w:pPr>
        <w:pStyle w:val="Titre2"/>
        <w:numPr>
          <w:ilvl w:val="0"/>
          <w:numId w:val="0"/>
        </w:numPr>
        <w:spacing w:after="0"/>
        <w:ind w:left="-284"/>
        <w:rPr>
          <w:rFonts w:cs="Arial"/>
          <w:b w:val="0"/>
          <w:sz w:val="22"/>
          <w:u w:val="none"/>
        </w:rPr>
      </w:pPr>
      <w:r w:rsidRPr="00C80A88">
        <w:rPr>
          <w:rFonts w:cs="Arial"/>
          <w:b w:val="0"/>
          <w:sz w:val="22"/>
          <w:u w:val="none"/>
        </w:rPr>
        <w:t>Le drainage peut avoir été conçu pour fonctionner horizontalement ou bien verticalement. Selon les cas, le problème peut provenir :</w:t>
      </w:r>
    </w:p>
    <w:p w14:paraId="2D028D08" w14:textId="77777777" w:rsidR="002859F8" w:rsidRPr="00C80A88" w:rsidRDefault="005542E5" w:rsidP="002859F8">
      <w:pPr>
        <w:pStyle w:val="Titre2"/>
        <w:numPr>
          <w:ilvl w:val="0"/>
          <w:numId w:val="36"/>
        </w:numPr>
        <w:spacing w:after="0"/>
        <w:rPr>
          <w:rFonts w:cs="Arial"/>
          <w:b w:val="0"/>
          <w:sz w:val="22"/>
          <w:u w:val="none"/>
        </w:rPr>
      </w:pPr>
      <w:r w:rsidRPr="00C80A88">
        <w:rPr>
          <w:rFonts w:cs="Arial"/>
          <w:b w:val="0"/>
          <w:sz w:val="22"/>
          <w:u w:val="none"/>
        </w:rPr>
        <w:t>Du revêtement de surface (ensemble sous-couche, tapis, remplissage) qui cesse d’être perméable.</w:t>
      </w:r>
    </w:p>
    <w:p w14:paraId="459E3C4F" w14:textId="77777777" w:rsidR="002859F8" w:rsidRPr="00C80A88" w:rsidRDefault="005542E5" w:rsidP="002859F8">
      <w:pPr>
        <w:pStyle w:val="Titre2"/>
        <w:numPr>
          <w:ilvl w:val="0"/>
          <w:numId w:val="36"/>
        </w:numPr>
        <w:spacing w:after="0"/>
        <w:rPr>
          <w:rFonts w:cs="Arial"/>
          <w:b w:val="0"/>
          <w:sz w:val="22"/>
          <w:u w:val="none"/>
        </w:rPr>
      </w:pPr>
      <w:r w:rsidRPr="00C80A88">
        <w:rPr>
          <w:rFonts w:cs="Arial"/>
          <w:b w:val="0"/>
          <w:sz w:val="22"/>
          <w:u w:val="none"/>
        </w:rPr>
        <w:t>De la fondation qui cesse d’assurer le drainage vertical ou dont l</w:t>
      </w:r>
      <w:r w:rsidR="002859F8" w:rsidRPr="00C80A88">
        <w:rPr>
          <w:rFonts w:cs="Arial"/>
          <w:b w:val="0"/>
          <w:sz w:val="22"/>
          <w:u w:val="none"/>
        </w:rPr>
        <w:t>es pentes ont évolué à cause de</w:t>
      </w:r>
    </w:p>
    <w:p w14:paraId="1CEC2282" w14:textId="77777777" w:rsidR="005542E5" w:rsidRPr="00C80A88" w:rsidRDefault="002859F8" w:rsidP="002859F8">
      <w:pPr>
        <w:pStyle w:val="Titre2"/>
        <w:numPr>
          <w:ilvl w:val="0"/>
          <w:numId w:val="0"/>
        </w:numPr>
        <w:spacing w:after="0"/>
        <w:ind w:left="360"/>
        <w:rPr>
          <w:rFonts w:cs="Arial"/>
          <w:b w:val="0"/>
          <w:sz w:val="22"/>
          <w:u w:val="none"/>
        </w:rPr>
      </w:pPr>
      <w:r w:rsidRPr="00C80A88">
        <w:rPr>
          <w:rFonts w:cs="Arial"/>
          <w:b w:val="0"/>
          <w:sz w:val="22"/>
          <w:u w:val="none"/>
        </w:rPr>
        <w:t xml:space="preserve">   </w:t>
      </w:r>
      <w:r w:rsidR="005542E5" w:rsidRPr="00C80A88">
        <w:rPr>
          <w:rFonts w:cs="Arial"/>
          <w:b w:val="0"/>
          <w:sz w:val="22"/>
          <w:u w:val="none"/>
        </w:rPr>
        <w:t>mouvements de terrain.</w:t>
      </w:r>
    </w:p>
    <w:p w14:paraId="0B6F20EE" w14:textId="77777777" w:rsidR="002859F8" w:rsidRPr="00C80A88" w:rsidRDefault="005542E5" w:rsidP="002859F8">
      <w:pPr>
        <w:pStyle w:val="Titre2"/>
        <w:numPr>
          <w:ilvl w:val="0"/>
          <w:numId w:val="36"/>
        </w:numPr>
        <w:spacing w:after="0"/>
        <w:rPr>
          <w:rFonts w:cs="Arial"/>
          <w:b w:val="0"/>
          <w:sz w:val="22"/>
          <w:u w:val="none"/>
        </w:rPr>
      </w:pPr>
      <w:r w:rsidRPr="00C80A88">
        <w:rPr>
          <w:rFonts w:cs="Arial"/>
          <w:b w:val="0"/>
          <w:sz w:val="22"/>
          <w:u w:val="none"/>
        </w:rPr>
        <w:t>Du réseau de drainage qui cesse d’assurer l’évacuation des eaux collectées par le terrain.</w:t>
      </w:r>
    </w:p>
    <w:p w14:paraId="0828657A" w14:textId="77777777" w:rsidR="005542E5" w:rsidRPr="00C80A88" w:rsidRDefault="005542E5" w:rsidP="002859F8">
      <w:pPr>
        <w:pStyle w:val="Titre2"/>
        <w:numPr>
          <w:ilvl w:val="0"/>
          <w:numId w:val="0"/>
        </w:numPr>
        <w:spacing w:after="0"/>
        <w:ind w:left="-284"/>
        <w:rPr>
          <w:rFonts w:cs="Arial"/>
          <w:b w:val="0"/>
          <w:sz w:val="22"/>
          <w:u w:val="none"/>
        </w:rPr>
      </w:pPr>
      <w:r w:rsidRPr="00C80A88">
        <w:rPr>
          <w:rFonts w:cs="Arial"/>
          <w:b w:val="0"/>
          <w:sz w:val="22"/>
          <w:u w:val="none"/>
        </w:rPr>
        <w:t>Les actions suivantes peuvent aider à solutionner le problème :</w:t>
      </w:r>
    </w:p>
    <w:p w14:paraId="4E51911D" w14:textId="77777777" w:rsidR="005542E5" w:rsidRPr="00C80A88" w:rsidRDefault="005542E5" w:rsidP="002859F8">
      <w:pPr>
        <w:pStyle w:val="Titre2"/>
        <w:numPr>
          <w:ilvl w:val="0"/>
          <w:numId w:val="36"/>
        </w:numPr>
        <w:spacing w:after="0"/>
        <w:rPr>
          <w:rFonts w:cs="Arial"/>
          <w:b w:val="0"/>
          <w:sz w:val="22"/>
          <w:u w:val="none"/>
        </w:rPr>
      </w:pPr>
      <w:r w:rsidRPr="00C80A88">
        <w:rPr>
          <w:rFonts w:cs="Arial"/>
          <w:b w:val="0"/>
          <w:sz w:val="22"/>
          <w:u w:val="none"/>
        </w:rPr>
        <w:t>Traitement des végétaux parasites (arrachage, produit traitant, brossage)</w:t>
      </w:r>
    </w:p>
    <w:p w14:paraId="285BC72F" w14:textId="77777777" w:rsidR="005542E5" w:rsidRPr="00C80A88" w:rsidRDefault="005542E5" w:rsidP="002859F8">
      <w:pPr>
        <w:pStyle w:val="Titre2"/>
        <w:numPr>
          <w:ilvl w:val="0"/>
          <w:numId w:val="36"/>
        </w:numPr>
        <w:spacing w:after="0"/>
        <w:rPr>
          <w:rFonts w:cs="Arial"/>
          <w:b w:val="0"/>
          <w:sz w:val="22"/>
          <w:u w:val="none"/>
        </w:rPr>
      </w:pPr>
      <w:r w:rsidRPr="00C80A88">
        <w:rPr>
          <w:rFonts w:cs="Arial"/>
          <w:b w:val="0"/>
          <w:sz w:val="22"/>
          <w:u w:val="none"/>
        </w:rPr>
        <w:t>Décompac</w:t>
      </w:r>
      <w:r w:rsidR="002859F8" w:rsidRPr="00C80A88">
        <w:rPr>
          <w:rFonts w:cs="Arial"/>
          <w:b w:val="0"/>
          <w:sz w:val="22"/>
          <w:u w:val="none"/>
        </w:rPr>
        <w:t>tage</w:t>
      </w:r>
      <w:r w:rsidRPr="00C80A88">
        <w:rPr>
          <w:rFonts w:cs="Arial"/>
          <w:b w:val="0"/>
          <w:sz w:val="22"/>
          <w:u w:val="none"/>
        </w:rPr>
        <w:t xml:space="preserve"> de l’ensemble du terrain</w:t>
      </w:r>
    </w:p>
    <w:p w14:paraId="2C07CA5E" w14:textId="77777777" w:rsidR="002859F8" w:rsidRPr="00C80A88" w:rsidRDefault="005542E5" w:rsidP="002859F8">
      <w:pPr>
        <w:pStyle w:val="Titre2"/>
        <w:numPr>
          <w:ilvl w:val="0"/>
          <w:numId w:val="36"/>
        </w:numPr>
        <w:spacing w:after="0"/>
        <w:rPr>
          <w:rFonts w:cs="Arial"/>
          <w:b w:val="0"/>
          <w:sz w:val="22"/>
          <w:u w:val="none"/>
        </w:rPr>
      </w:pPr>
      <w:r w:rsidRPr="00C80A88">
        <w:rPr>
          <w:rFonts w:cs="Arial"/>
          <w:b w:val="0"/>
          <w:sz w:val="22"/>
          <w:u w:val="none"/>
        </w:rPr>
        <w:t>Curage du réseau de drainage</w:t>
      </w:r>
    </w:p>
    <w:p w14:paraId="2A2D4CCF" w14:textId="77777777" w:rsidR="005542E5" w:rsidRPr="00C80A88" w:rsidRDefault="005542E5" w:rsidP="002859F8">
      <w:pPr>
        <w:pStyle w:val="Titre2"/>
        <w:numPr>
          <w:ilvl w:val="0"/>
          <w:numId w:val="0"/>
        </w:numPr>
        <w:spacing w:after="0"/>
        <w:ind w:left="-284"/>
        <w:rPr>
          <w:rFonts w:cs="Arial"/>
          <w:b w:val="0"/>
          <w:sz w:val="22"/>
          <w:u w:val="none"/>
        </w:rPr>
      </w:pPr>
      <w:r w:rsidRPr="00C80A88">
        <w:rPr>
          <w:rFonts w:cs="Arial"/>
          <w:b w:val="0"/>
          <w:sz w:val="22"/>
          <w:u w:val="none"/>
        </w:rPr>
        <w:t>Seul l’appel à un laboratoire d’essai spécialisé  pourra permettre un diagnostic efficace pour envisager d’autres actions plus approfondies.</w:t>
      </w:r>
    </w:p>
    <w:p w14:paraId="3D404BC9" w14:textId="77777777" w:rsidR="002859F8" w:rsidRPr="00C80A88" w:rsidRDefault="002859F8" w:rsidP="002859F8"/>
    <w:p w14:paraId="618AD074" w14:textId="77777777" w:rsidR="002859F8" w:rsidRPr="00C80A88" w:rsidRDefault="005542E5" w:rsidP="005542E5">
      <w:pPr>
        <w:pStyle w:val="Titre2"/>
        <w:numPr>
          <w:ilvl w:val="2"/>
          <w:numId w:val="1"/>
        </w:numPr>
        <w:ind w:left="-284" w:firstLine="0"/>
        <w:rPr>
          <w:sz w:val="22"/>
        </w:rPr>
      </w:pPr>
      <w:bookmarkStart w:id="129" w:name="_Toc319513582"/>
      <w:bookmarkStart w:id="130" w:name="_Toc343849973"/>
      <w:bookmarkStart w:id="131" w:name="_Toc509929166"/>
      <w:bookmarkStart w:id="132" w:name="_Toc509937499"/>
      <w:bookmarkStart w:id="133" w:name="_Toc509937950"/>
      <w:r w:rsidRPr="00C80A88">
        <w:rPr>
          <w:sz w:val="22"/>
        </w:rPr>
        <w:t>Nettoyage de taches</w:t>
      </w:r>
      <w:bookmarkEnd w:id="129"/>
      <w:bookmarkEnd w:id="130"/>
      <w:bookmarkEnd w:id="131"/>
      <w:bookmarkEnd w:id="132"/>
      <w:bookmarkEnd w:id="133"/>
    </w:p>
    <w:p w14:paraId="3FD03620" w14:textId="77777777" w:rsidR="002859F8" w:rsidRPr="00C80A88" w:rsidRDefault="005542E5" w:rsidP="002859F8">
      <w:pPr>
        <w:pStyle w:val="Titre2"/>
        <w:numPr>
          <w:ilvl w:val="0"/>
          <w:numId w:val="0"/>
        </w:numPr>
        <w:spacing w:after="0"/>
        <w:ind w:left="-284"/>
        <w:rPr>
          <w:rFonts w:cs="Arial"/>
          <w:b w:val="0"/>
          <w:sz w:val="22"/>
          <w:u w:val="none"/>
        </w:rPr>
      </w:pPr>
      <w:r w:rsidRPr="00C80A88">
        <w:rPr>
          <w:rFonts w:cs="Arial"/>
          <w:b w:val="0"/>
          <w:sz w:val="22"/>
          <w:u w:val="none"/>
        </w:rPr>
        <w:t>Dans tous les cas, n’utiliser aucun produit qui n’ait pas été explicitement approuvé par le fabricant du revêtement car chaque cas peut être particulier (composition de la fibre, compatibilité avec le matériau du remplissage…).</w:t>
      </w:r>
    </w:p>
    <w:p w14:paraId="3CB4E25B" w14:textId="77777777" w:rsidR="002859F8" w:rsidRPr="00C80A88" w:rsidRDefault="005542E5" w:rsidP="002859F8">
      <w:pPr>
        <w:pStyle w:val="Titre2"/>
        <w:numPr>
          <w:ilvl w:val="0"/>
          <w:numId w:val="0"/>
        </w:numPr>
        <w:spacing w:after="0"/>
        <w:ind w:left="-284"/>
        <w:rPr>
          <w:rFonts w:cs="Arial"/>
          <w:b w:val="0"/>
          <w:sz w:val="22"/>
          <w:u w:val="none"/>
        </w:rPr>
      </w:pPr>
      <w:r w:rsidRPr="00C80A88">
        <w:rPr>
          <w:rFonts w:cs="Arial"/>
          <w:b w:val="0"/>
          <w:sz w:val="22"/>
          <w:u w:val="none"/>
        </w:rPr>
        <w:t>La première action à mener est d’éponger le liquide qui a été répandu (éponge, papier absorbant, sable spécifique rapidement aspiré…)</w:t>
      </w:r>
    </w:p>
    <w:p w14:paraId="61319B8A" w14:textId="77777777" w:rsidR="008A2694" w:rsidRDefault="008A2694" w:rsidP="002859F8">
      <w:pPr>
        <w:pStyle w:val="Titre2"/>
        <w:numPr>
          <w:ilvl w:val="0"/>
          <w:numId w:val="0"/>
        </w:numPr>
        <w:spacing w:after="0"/>
        <w:ind w:left="-284"/>
        <w:rPr>
          <w:rFonts w:cs="Arial"/>
          <w:b w:val="0"/>
          <w:sz w:val="22"/>
          <w:u w:val="none"/>
        </w:rPr>
      </w:pPr>
    </w:p>
    <w:p w14:paraId="31A560F4" w14:textId="77777777" w:rsidR="008A2694" w:rsidRDefault="008A2694" w:rsidP="002859F8">
      <w:pPr>
        <w:pStyle w:val="Titre2"/>
        <w:numPr>
          <w:ilvl w:val="0"/>
          <w:numId w:val="0"/>
        </w:numPr>
        <w:spacing w:after="0"/>
        <w:ind w:left="-284"/>
        <w:rPr>
          <w:rFonts w:cs="Arial"/>
          <w:b w:val="0"/>
          <w:sz w:val="22"/>
          <w:u w:val="none"/>
        </w:rPr>
      </w:pPr>
    </w:p>
    <w:p w14:paraId="70DF735C" w14:textId="77777777" w:rsidR="008A2694" w:rsidRDefault="008A2694" w:rsidP="002859F8">
      <w:pPr>
        <w:pStyle w:val="Titre2"/>
        <w:numPr>
          <w:ilvl w:val="0"/>
          <w:numId w:val="0"/>
        </w:numPr>
        <w:spacing w:after="0"/>
        <w:ind w:left="-284"/>
        <w:rPr>
          <w:rFonts w:cs="Arial"/>
          <w:b w:val="0"/>
          <w:sz w:val="22"/>
          <w:u w:val="none"/>
        </w:rPr>
      </w:pPr>
    </w:p>
    <w:p w14:paraId="543FB423" w14:textId="77777777" w:rsidR="005542E5" w:rsidRPr="00C80A88" w:rsidRDefault="005542E5" w:rsidP="002859F8">
      <w:pPr>
        <w:pStyle w:val="Titre2"/>
        <w:numPr>
          <w:ilvl w:val="0"/>
          <w:numId w:val="0"/>
        </w:numPr>
        <w:spacing w:after="0"/>
        <w:ind w:left="-284"/>
        <w:rPr>
          <w:rFonts w:cs="Arial"/>
          <w:b w:val="0"/>
          <w:sz w:val="22"/>
          <w:u w:val="none"/>
        </w:rPr>
      </w:pPr>
      <w:r w:rsidRPr="00C80A88">
        <w:rPr>
          <w:rFonts w:cs="Arial"/>
          <w:b w:val="0"/>
          <w:sz w:val="22"/>
          <w:u w:val="none"/>
        </w:rPr>
        <w:t>A titre indicatif, les produits suivants peuvent être utilisés sans trop de danger :</w:t>
      </w:r>
    </w:p>
    <w:p w14:paraId="14C41F04" w14:textId="77777777" w:rsidR="005542E5" w:rsidRPr="00C80A88" w:rsidRDefault="005542E5" w:rsidP="002859F8">
      <w:pPr>
        <w:pStyle w:val="Paragraphedeliste"/>
        <w:numPr>
          <w:ilvl w:val="0"/>
          <w:numId w:val="36"/>
        </w:numPr>
        <w:spacing w:after="120" w:line="240" w:lineRule="auto"/>
        <w:rPr>
          <w:rFonts w:cs="Arial"/>
        </w:rPr>
      </w:pPr>
      <w:r w:rsidRPr="00C80A88">
        <w:rPr>
          <w:rFonts w:cs="Arial"/>
        </w:rPr>
        <w:t>Eau vinaigrée pour neutraliser les souillures consécutives à des déjections  animales. Ces déjections seront préalablement retirées. Un rinçage à l’eau de la zone doit être réalisé pour terminer.</w:t>
      </w:r>
    </w:p>
    <w:p w14:paraId="1B8D3203" w14:textId="77777777" w:rsidR="005542E5" w:rsidRPr="00C80A88" w:rsidRDefault="005542E5" w:rsidP="002859F8">
      <w:pPr>
        <w:pStyle w:val="Paragraphedeliste"/>
        <w:numPr>
          <w:ilvl w:val="0"/>
          <w:numId w:val="36"/>
        </w:numPr>
        <w:spacing w:after="120" w:line="240" w:lineRule="auto"/>
        <w:rPr>
          <w:rFonts w:cs="Arial"/>
        </w:rPr>
      </w:pPr>
      <w:r w:rsidRPr="00C80A88">
        <w:rPr>
          <w:rFonts w:cs="Arial"/>
        </w:rPr>
        <w:t>Détergent ménager classique ou détergent moussant de PH neutre. Ce type de traitement conviendra pour les taches alimentaires : café, thé, chocolat, bière, lait, jus de fruit ou de légume, cola, beurre…</w:t>
      </w:r>
    </w:p>
    <w:p w14:paraId="4341179C" w14:textId="77777777" w:rsidR="002859F8" w:rsidRPr="00C80A88" w:rsidRDefault="005542E5" w:rsidP="002859F8">
      <w:pPr>
        <w:pStyle w:val="Paragraphedeliste"/>
        <w:numPr>
          <w:ilvl w:val="0"/>
          <w:numId w:val="36"/>
        </w:numPr>
        <w:spacing w:after="120" w:line="240" w:lineRule="auto"/>
        <w:rPr>
          <w:rFonts w:cs="Arial"/>
        </w:rPr>
      </w:pPr>
      <w:r w:rsidRPr="00C80A88">
        <w:rPr>
          <w:rFonts w:cs="Arial"/>
        </w:rPr>
        <w:t>Eau additionnée de 3% d’ammoniac, abondamment rincée à l’eau froide. Ce type de traitement pourra être utilisé pour les taches plus rebelles. Un rinçage à l’eau de la zone doit être réalisé pour terminer.</w:t>
      </w:r>
    </w:p>
    <w:p w14:paraId="74612267" w14:textId="77777777" w:rsidR="002859F8" w:rsidRPr="00C80A88" w:rsidRDefault="005542E5" w:rsidP="002859F8">
      <w:pPr>
        <w:pStyle w:val="Titre2"/>
        <w:numPr>
          <w:ilvl w:val="0"/>
          <w:numId w:val="0"/>
        </w:numPr>
        <w:spacing w:after="0"/>
        <w:ind w:left="-284"/>
        <w:rPr>
          <w:rFonts w:cs="Arial"/>
          <w:b w:val="0"/>
          <w:sz w:val="22"/>
          <w:u w:val="none"/>
        </w:rPr>
      </w:pPr>
      <w:r w:rsidRPr="00C80A88">
        <w:rPr>
          <w:rFonts w:cs="Arial"/>
          <w:b w:val="0"/>
          <w:sz w:val="22"/>
          <w:u w:val="none"/>
        </w:rPr>
        <w:t>Les produits suivants doivent impérativement être utilisés avec l’approbation du fabricant :</w:t>
      </w:r>
    </w:p>
    <w:p w14:paraId="22DD8A56" w14:textId="77777777" w:rsidR="002859F8" w:rsidRPr="00C80A88" w:rsidRDefault="005542E5" w:rsidP="002859F8">
      <w:pPr>
        <w:pStyle w:val="Titre2"/>
        <w:numPr>
          <w:ilvl w:val="0"/>
          <w:numId w:val="0"/>
        </w:numPr>
        <w:spacing w:after="0"/>
        <w:ind w:left="-284"/>
        <w:rPr>
          <w:rFonts w:cs="Arial"/>
          <w:b w:val="0"/>
          <w:sz w:val="22"/>
          <w:u w:val="none"/>
        </w:rPr>
      </w:pPr>
      <w:r w:rsidRPr="00C80A88">
        <w:rPr>
          <w:rFonts w:cs="Arial"/>
          <w:b w:val="0"/>
          <w:sz w:val="22"/>
          <w:u w:val="none"/>
        </w:rPr>
        <w:lastRenderedPageBreak/>
        <w:t>Agent de nettoyage « à sec » de PH neutre. Ils doivent être appliqués en petites quantités à l’aide de chiffons doux. Ce type de traitement conviendra pour les taches i</w:t>
      </w:r>
      <w:r w:rsidR="009034BF">
        <w:rPr>
          <w:rFonts w:cs="Arial"/>
          <w:b w:val="0"/>
          <w:sz w:val="22"/>
          <w:u w:val="none"/>
        </w:rPr>
        <w:t>ssues de substances fortement agressives : a</w:t>
      </w:r>
      <w:r w:rsidRPr="00C80A88">
        <w:rPr>
          <w:rFonts w:cs="Arial"/>
          <w:b w:val="0"/>
          <w:sz w:val="22"/>
          <w:u w:val="none"/>
        </w:rPr>
        <w:t>sphalte, huile de cuisine, huile de moteur, encres, rouge à lèvre, cirage…</w:t>
      </w:r>
    </w:p>
    <w:p w14:paraId="3A413BF6" w14:textId="77777777" w:rsidR="002859F8" w:rsidRPr="00C80A88" w:rsidRDefault="002859F8" w:rsidP="002859F8">
      <w:pPr>
        <w:pStyle w:val="Titre2"/>
        <w:numPr>
          <w:ilvl w:val="0"/>
          <w:numId w:val="0"/>
        </w:numPr>
        <w:spacing w:after="0"/>
        <w:ind w:left="-284"/>
        <w:rPr>
          <w:rFonts w:cs="Arial"/>
          <w:b w:val="0"/>
          <w:sz w:val="22"/>
          <w:u w:val="none"/>
        </w:rPr>
      </w:pPr>
    </w:p>
    <w:p w14:paraId="418C00A6" w14:textId="77777777" w:rsidR="005542E5" w:rsidRPr="009034BF" w:rsidRDefault="005542E5" w:rsidP="002859F8">
      <w:pPr>
        <w:pStyle w:val="Titre2"/>
        <w:numPr>
          <w:ilvl w:val="0"/>
          <w:numId w:val="0"/>
        </w:numPr>
        <w:spacing w:after="0"/>
        <w:ind w:left="-284"/>
        <w:rPr>
          <w:rFonts w:cs="Arial"/>
          <w:b w:val="0"/>
          <w:sz w:val="22"/>
          <w:u w:val="none"/>
        </w:rPr>
      </w:pPr>
      <w:r w:rsidRPr="009034BF">
        <w:rPr>
          <w:rFonts w:cs="Arial"/>
          <w:b w:val="0"/>
          <w:sz w:val="22"/>
          <w:u w:val="none"/>
        </w:rPr>
        <w:t>Les produits suivants doivent impérativement être évités :</w:t>
      </w:r>
    </w:p>
    <w:p w14:paraId="1640582E" w14:textId="77777777" w:rsidR="005542E5" w:rsidRPr="009034BF" w:rsidRDefault="005542E5" w:rsidP="002859F8">
      <w:pPr>
        <w:pStyle w:val="Paragraphedeliste"/>
        <w:numPr>
          <w:ilvl w:val="0"/>
          <w:numId w:val="36"/>
        </w:numPr>
        <w:spacing w:after="120" w:line="240" w:lineRule="auto"/>
        <w:rPr>
          <w:rFonts w:cs="Arial"/>
        </w:rPr>
      </w:pPr>
      <w:r w:rsidRPr="009034BF">
        <w:rPr>
          <w:rFonts w:cs="Arial"/>
        </w:rPr>
        <w:t>Eau de javel</w:t>
      </w:r>
    </w:p>
    <w:p w14:paraId="6D4F0A84" w14:textId="77777777" w:rsidR="005542E5" w:rsidRPr="009034BF" w:rsidRDefault="005542E5" w:rsidP="002859F8">
      <w:pPr>
        <w:pStyle w:val="Paragraphedeliste"/>
        <w:numPr>
          <w:ilvl w:val="0"/>
          <w:numId w:val="36"/>
        </w:numPr>
        <w:spacing w:after="120" w:line="240" w:lineRule="auto"/>
        <w:rPr>
          <w:rFonts w:cs="Arial"/>
        </w:rPr>
      </w:pPr>
      <w:r w:rsidRPr="009034BF">
        <w:rPr>
          <w:rFonts w:cs="Arial"/>
        </w:rPr>
        <w:t>Détergents basiques</w:t>
      </w:r>
    </w:p>
    <w:p w14:paraId="33D28B4B" w14:textId="77777777" w:rsidR="002859F8" w:rsidRPr="009034BF" w:rsidRDefault="002859F8" w:rsidP="002859F8">
      <w:pPr>
        <w:pStyle w:val="Paragraphedeliste"/>
        <w:spacing w:after="120" w:line="240" w:lineRule="auto"/>
        <w:rPr>
          <w:rFonts w:cs="Arial"/>
        </w:rPr>
      </w:pPr>
    </w:p>
    <w:p w14:paraId="5D9DFA7B" w14:textId="77777777" w:rsidR="005542E5" w:rsidRPr="009034BF" w:rsidRDefault="005542E5" w:rsidP="002859F8">
      <w:pPr>
        <w:pStyle w:val="Titre2"/>
        <w:numPr>
          <w:ilvl w:val="2"/>
          <w:numId w:val="1"/>
        </w:numPr>
        <w:ind w:left="-284" w:firstLine="0"/>
        <w:rPr>
          <w:sz w:val="22"/>
        </w:rPr>
      </w:pPr>
      <w:bookmarkStart w:id="134" w:name="_Toc319513583"/>
      <w:bookmarkStart w:id="135" w:name="_Toc343849974"/>
      <w:bookmarkStart w:id="136" w:name="_Toc509929167"/>
      <w:bookmarkStart w:id="137" w:name="_Toc509937500"/>
      <w:bookmarkStart w:id="138" w:name="_Toc509937951"/>
      <w:r w:rsidRPr="009034BF">
        <w:rPr>
          <w:sz w:val="22"/>
        </w:rPr>
        <w:t>Réparation du revêtement</w:t>
      </w:r>
      <w:bookmarkEnd w:id="134"/>
      <w:bookmarkEnd w:id="135"/>
      <w:bookmarkEnd w:id="136"/>
      <w:bookmarkEnd w:id="137"/>
      <w:bookmarkEnd w:id="138"/>
    </w:p>
    <w:p w14:paraId="0DDF8F16" w14:textId="77777777" w:rsidR="005542E5" w:rsidRPr="00C80A88" w:rsidRDefault="005542E5" w:rsidP="002859F8">
      <w:pPr>
        <w:pStyle w:val="Titre2"/>
        <w:numPr>
          <w:ilvl w:val="0"/>
          <w:numId w:val="0"/>
        </w:numPr>
        <w:spacing w:after="0"/>
        <w:ind w:left="-284"/>
        <w:rPr>
          <w:rFonts w:cs="Arial"/>
          <w:b w:val="0"/>
          <w:sz w:val="22"/>
          <w:u w:val="none"/>
        </w:rPr>
      </w:pPr>
      <w:r w:rsidRPr="009034BF">
        <w:rPr>
          <w:rFonts w:cs="Arial"/>
          <w:b w:val="0"/>
          <w:sz w:val="22"/>
          <w:u w:val="none"/>
        </w:rPr>
        <w:t>Dans le cas où seraient constatées des déchirures, décollement de joint, plis ou autres défaillances du dossier du tapis, ou</w:t>
      </w:r>
      <w:r w:rsidRPr="00C80A88">
        <w:rPr>
          <w:rFonts w:cs="Arial"/>
          <w:b w:val="0"/>
          <w:sz w:val="22"/>
          <w:u w:val="none"/>
        </w:rPr>
        <w:t xml:space="preserve"> de la sous-couche, il est nécessaire d’alerter le fabricant du terrain et de faire appel à un laboratoire d’essais spécialisé qui effectuera un diagnostic complet permettant de déterminer les causes du problème, d’envisager des solutions et la réparation adéquate.</w:t>
      </w:r>
    </w:p>
    <w:p w14:paraId="37EFA3E3" w14:textId="77777777" w:rsidR="002859F8" w:rsidRPr="00C80A88" w:rsidRDefault="002859F8" w:rsidP="005542E5">
      <w:pPr>
        <w:rPr>
          <w:rFonts w:cs="Arial"/>
        </w:rPr>
      </w:pPr>
    </w:p>
    <w:p w14:paraId="328203D9" w14:textId="77777777" w:rsidR="005542E5" w:rsidRPr="00C80A88" w:rsidRDefault="005542E5" w:rsidP="002859F8">
      <w:pPr>
        <w:pStyle w:val="Titre2"/>
        <w:numPr>
          <w:ilvl w:val="2"/>
          <w:numId w:val="1"/>
        </w:numPr>
        <w:ind w:left="-284" w:firstLine="0"/>
        <w:rPr>
          <w:sz w:val="22"/>
        </w:rPr>
      </w:pPr>
      <w:bookmarkStart w:id="139" w:name="_Toc319513588"/>
      <w:bookmarkStart w:id="140" w:name="_Toc343849979"/>
      <w:bookmarkStart w:id="141" w:name="_Toc509929168"/>
      <w:bookmarkStart w:id="142" w:name="_Toc509937501"/>
      <w:bookmarkStart w:id="143" w:name="_Toc509937952"/>
      <w:r w:rsidRPr="00C80A88">
        <w:rPr>
          <w:sz w:val="22"/>
        </w:rPr>
        <w:t>Utilisation d’engins motorisés</w:t>
      </w:r>
      <w:bookmarkEnd w:id="139"/>
      <w:bookmarkEnd w:id="140"/>
      <w:bookmarkEnd w:id="141"/>
      <w:bookmarkEnd w:id="142"/>
      <w:bookmarkEnd w:id="143"/>
    </w:p>
    <w:p w14:paraId="688043A5" w14:textId="77777777" w:rsidR="005542E5" w:rsidRPr="00C80A88" w:rsidRDefault="005542E5" w:rsidP="002859F8">
      <w:pPr>
        <w:pStyle w:val="Titre2"/>
        <w:numPr>
          <w:ilvl w:val="0"/>
          <w:numId w:val="0"/>
        </w:numPr>
        <w:spacing w:after="0"/>
        <w:ind w:left="-284"/>
        <w:rPr>
          <w:rFonts w:cs="Arial"/>
          <w:b w:val="0"/>
          <w:sz w:val="22"/>
          <w:u w:val="none"/>
        </w:rPr>
      </w:pPr>
      <w:r w:rsidRPr="00C80A88">
        <w:rPr>
          <w:rFonts w:cs="Arial"/>
          <w:b w:val="0"/>
          <w:sz w:val="22"/>
          <w:u w:val="none"/>
        </w:rPr>
        <w:t>L’huile de moteur est particulièrement difficile à retirer d’un terrain en gazon synthétique et présente un très fort danger de dégradation de l’enduction latex du tapis. Il est important de veiller à la propreté de tout engin à moteur utilisé pour l’entretien (souffleuses, tracteurs…).</w:t>
      </w:r>
    </w:p>
    <w:p w14:paraId="41C6AC2A" w14:textId="77777777" w:rsidR="002859F8" w:rsidRPr="00C80A88" w:rsidRDefault="002859F8" w:rsidP="002859F8">
      <w:pPr>
        <w:spacing w:after="0"/>
      </w:pPr>
    </w:p>
    <w:p w14:paraId="63BF2302" w14:textId="77777777" w:rsidR="005542E5" w:rsidRPr="00C80A88" w:rsidRDefault="005542E5" w:rsidP="002859F8">
      <w:pPr>
        <w:pStyle w:val="Titre2"/>
        <w:numPr>
          <w:ilvl w:val="0"/>
          <w:numId w:val="0"/>
        </w:numPr>
        <w:spacing w:after="0"/>
        <w:ind w:left="-284"/>
        <w:rPr>
          <w:rFonts w:cs="Arial"/>
          <w:b w:val="0"/>
          <w:sz w:val="22"/>
          <w:u w:val="none"/>
        </w:rPr>
      </w:pPr>
      <w:r w:rsidRPr="00C80A88">
        <w:rPr>
          <w:rFonts w:cs="Arial"/>
          <w:b w:val="0"/>
          <w:sz w:val="22"/>
          <w:u w:val="none"/>
        </w:rPr>
        <w:t>Le gazon synthétique risque d’être endommagé par des charges trop lourdes. Les engins utilisés pour l’entretien doivent donc impérativement être équipés de pneumatiques basse-pression générant une pression au sol inférieure à 0,75 kg/m2. Dans cet esprit, il est essentiel de ne jamais utiliser le terrain comme aire d’évolution ou de parking pour tout type de véhicule routier.</w:t>
      </w:r>
    </w:p>
    <w:p w14:paraId="2DC44586" w14:textId="77777777" w:rsidR="002859F8" w:rsidRPr="00C80A88" w:rsidRDefault="002859F8" w:rsidP="002859F8">
      <w:pPr>
        <w:spacing w:after="0"/>
      </w:pPr>
    </w:p>
    <w:p w14:paraId="4B480E9E" w14:textId="77777777" w:rsidR="005542E5" w:rsidRPr="00C80A88" w:rsidRDefault="005542E5" w:rsidP="002859F8">
      <w:pPr>
        <w:pStyle w:val="Titre2"/>
        <w:numPr>
          <w:ilvl w:val="0"/>
          <w:numId w:val="0"/>
        </w:numPr>
        <w:spacing w:after="0"/>
        <w:ind w:left="-284"/>
        <w:rPr>
          <w:rFonts w:cs="Arial"/>
          <w:b w:val="0"/>
          <w:sz w:val="22"/>
          <w:u w:val="none"/>
        </w:rPr>
      </w:pPr>
      <w:r w:rsidRPr="00C80A88">
        <w:rPr>
          <w:rFonts w:cs="Arial"/>
          <w:b w:val="0"/>
          <w:sz w:val="22"/>
          <w:u w:val="none"/>
        </w:rPr>
        <w:t>Le maintien d’un niveau régulier de matériau de remplissage est important. Il peut être affecté par les évolutions des machines de maintenance. S’il est nécessaire d’évoluer en virage sur le terrain, le rayon de ces virages doit donc être le plus important possible afin de ne pas risquer de créer d’ornière ou de chasser le matériau sur le côté des bandes de roulement (un minimum de 6 mètres de rayon). Il est également nécessaire de réduire la vitesse d’évolution dans les virages</w:t>
      </w:r>
      <w:r w:rsidR="00486249" w:rsidRPr="00C80A88">
        <w:rPr>
          <w:rFonts w:cs="Arial"/>
          <w:b w:val="0"/>
          <w:sz w:val="22"/>
          <w:u w:val="none"/>
        </w:rPr>
        <w:t>.</w:t>
      </w:r>
    </w:p>
    <w:p w14:paraId="4FFCBC07" w14:textId="77777777" w:rsidR="00486249" w:rsidRPr="00C80A88" w:rsidRDefault="00486249" w:rsidP="00486249"/>
    <w:p w14:paraId="1728B4D0" w14:textId="77777777" w:rsidR="00486249" w:rsidRPr="00C80A88" w:rsidRDefault="00486249" w:rsidP="00486249"/>
    <w:p w14:paraId="34959D4B" w14:textId="77777777" w:rsidR="00486249" w:rsidRPr="00C80A88" w:rsidRDefault="00486249" w:rsidP="00486249"/>
    <w:p w14:paraId="12F40E89" w14:textId="77777777" w:rsidR="00486249" w:rsidRPr="00C80A88" w:rsidRDefault="00C80A88" w:rsidP="00486249">
      <w:r>
        <w:t xml:space="preserve"> </w:t>
      </w:r>
    </w:p>
    <w:p w14:paraId="7BD58BA2" w14:textId="77777777" w:rsidR="005542E5" w:rsidRPr="00C80A88" w:rsidRDefault="005542E5" w:rsidP="002859F8">
      <w:pPr>
        <w:pStyle w:val="Titre2"/>
        <w:numPr>
          <w:ilvl w:val="0"/>
          <w:numId w:val="0"/>
        </w:numPr>
        <w:spacing w:after="0"/>
        <w:ind w:left="-284"/>
        <w:rPr>
          <w:rFonts w:cs="Arial"/>
          <w:b w:val="0"/>
          <w:sz w:val="22"/>
          <w:u w:val="none"/>
        </w:rPr>
      </w:pPr>
    </w:p>
    <w:p w14:paraId="4357A966" w14:textId="77777777" w:rsidR="009F332F" w:rsidRDefault="009F332F" w:rsidP="008B5ABA">
      <w:pPr>
        <w:jc w:val="left"/>
        <w:rPr>
          <w:highlight w:val="yellow"/>
        </w:rPr>
      </w:pPr>
    </w:p>
    <w:p w14:paraId="44690661" w14:textId="77777777" w:rsidR="009034BF" w:rsidRDefault="009034BF" w:rsidP="008B5ABA">
      <w:pPr>
        <w:jc w:val="left"/>
        <w:rPr>
          <w:highlight w:val="yellow"/>
        </w:rPr>
      </w:pPr>
    </w:p>
    <w:p w14:paraId="453926C3" w14:textId="77777777" w:rsidR="009034BF" w:rsidRPr="00C80A88" w:rsidRDefault="009034BF" w:rsidP="009034BF">
      <w:pPr>
        <w:shd w:val="clear" w:color="auto" w:fill="E7E6E6" w:themeFill="background2"/>
        <w:ind w:left="-284"/>
        <w:rPr>
          <w:b/>
          <w:sz w:val="44"/>
        </w:rPr>
      </w:pPr>
      <w:r>
        <w:rPr>
          <w:b/>
          <w:sz w:val="44"/>
        </w:rPr>
        <w:t>CAS PARTICULIER : REMPLISSAGE « SBR » - CONTROLES ET PRECAUTIONS PARTICULIERES</w:t>
      </w:r>
    </w:p>
    <w:p w14:paraId="7E03EE6A" w14:textId="77777777" w:rsidR="009034BF" w:rsidRPr="00C80A88" w:rsidRDefault="009034BF" w:rsidP="009034BF">
      <w:pPr>
        <w:pStyle w:val="Paragraphedeliste"/>
        <w:spacing w:after="0" w:line="240" w:lineRule="auto"/>
        <w:ind w:left="0"/>
        <w:contextualSpacing w:val="0"/>
      </w:pPr>
      <w:r w:rsidRPr="00C80A88">
        <w:t xml:space="preserve">Depuis le mois de mars 2018,  les porteurs de projets qui ont reçu un subside pour  la mise en œuvre d’un terrain synthétique qui  prévoit un remplissage de type « SBR » sont obligés de faire analyser, par un laboratoire agréé, la composition du  SBR mis en œuvre afin de vérifier  que la teneur en métaux lourds et en HAP (hydrocarbures aromatiques polycycliques) respectent les exigences applicables. La réception provisoire des travaux et la liquidation du subside  sont conditionnées  à  la réalisation de ce test et à des </w:t>
      </w:r>
      <w:r w:rsidRPr="00C80A88">
        <w:lastRenderedPageBreak/>
        <w:t>résultats conformes aux valeurs imposées. Ces tests doivent également intervenir en cas de recharge du matériau.  Le descriptif des tests est repris in extenso dans le cadre normatif des gazons synthétiques.</w:t>
      </w:r>
    </w:p>
    <w:p w14:paraId="74539910" w14:textId="77777777" w:rsidR="009034BF" w:rsidRPr="00C80A88" w:rsidRDefault="009034BF" w:rsidP="009034BF">
      <w:pPr>
        <w:pStyle w:val="Paragraphedeliste"/>
        <w:spacing w:after="0" w:line="240" w:lineRule="auto"/>
        <w:ind w:left="0"/>
        <w:contextualSpacing w:val="0"/>
      </w:pPr>
    </w:p>
    <w:p w14:paraId="090BED1F" w14:textId="77777777" w:rsidR="009034BF" w:rsidRPr="00C80A88" w:rsidRDefault="009034BF" w:rsidP="009034BF">
      <w:pPr>
        <w:pStyle w:val="Paragraphedeliste"/>
        <w:spacing w:after="0" w:line="240" w:lineRule="auto"/>
        <w:ind w:left="0"/>
        <w:contextualSpacing w:val="0"/>
      </w:pPr>
      <w:r w:rsidRPr="00C80A88">
        <w:t>Ces tests sont naturellement recommandés pour les porteurs de projets qui n’ont pas sollicité de subside pour la construction de leur terrain ou qui souhaitent vérifier le matériau de remplissage de terrains  déjà existants.</w:t>
      </w:r>
    </w:p>
    <w:p w14:paraId="5A7E0CF2" w14:textId="77777777" w:rsidR="009034BF" w:rsidRPr="00C80A88" w:rsidRDefault="009034BF" w:rsidP="009034BF">
      <w:pPr>
        <w:pStyle w:val="Paragraphedeliste"/>
        <w:spacing w:after="0" w:line="240" w:lineRule="auto"/>
        <w:ind w:left="0"/>
        <w:contextualSpacing w:val="0"/>
      </w:pPr>
    </w:p>
    <w:p w14:paraId="2A345652" w14:textId="77777777" w:rsidR="009034BF" w:rsidRPr="00C80A88" w:rsidRDefault="009034BF" w:rsidP="009034BF">
      <w:pPr>
        <w:pStyle w:val="Paragraphedeliste"/>
        <w:spacing w:after="0" w:line="240" w:lineRule="auto"/>
        <w:ind w:left="0"/>
        <w:contextualSpacing w:val="0"/>
      </w:pPr>
      <w:r w:rsidRPr="00C80A88">
        <w:t>Infrasports, au-delà du contrôle de conformité de la fiche technique proposée, impose dès lors un programme d’analyse chimique du matériau de remplissage de type « SBR » permettant de déterminer les concentrations de HAP présents :</w:t>
      </w:r>
    </w:p>
    <w:p w14:paraId="0D1F5FD1" w14:textId="77777777" w:rsidR="009034BF" w:rsidRPr="00C80A88" w:rsidRDefault="009034BF" w:rsidP="009034BF">
      <w:pPr>
        <w:pStyle w:val="Paragraphedeliste"/>
        <w:numPr>
          <w:ilvl w:val="0"/>
          <w:numId w:val="34"/>
        </w:numPr>
        <w:spacing w:after="0" w:line="240" w:lineRule="auto"/>
        <w:contextualSpacing w:val="0"/>
      </w:pPr>
      <w:r w:rsidRPr="00C80A88">
        <w:t>Au niveau de la matière sèche</w:t>
      </w:r>
    </w:p>
    <w:p w14:paraId="1FD8DB48" w14:textId="77777777" w:rsidR="009034BF" w:rsidRPr="00C80A88" w:rsidRDefault="009034BF" w:rsidP="009034BF">
      <w:pPr>
        <w:pStyle w:val="Paragraphedeliste"/>
        <w:numPr>
          <w:ilvl w:val="0"/>
          <w:numId w:val="34"/>
        </w:numPr>
        <w:spacing w:after="0" w:line="240" w:lineRule="auto"/>
        <w:contextualSpacing w:val="0"/>
      </w:pPr>
      <w:r w:rsidRPr="00C80A88">
        <w:t>En portant la température de la matière à environ 70°C (la température du revêtement pendant les périodes de fortes chaleurs pouvant atteindre 60°C au niveau du sol, ce test permet de vérifier une éventuelle diffusion des HAP dans l’air ambiant)</w:t>
      </w:r>
    </w:p>
    <w:p w14:paraId="21964E17" w14:textId="77777777" w:rsidR="009034BF" w:rsidRPr="00C80A88" w:rsidRDefault="009034BF" w:rsidP="009034BF">
      <w:pPr>
        <w:pStyle w:val="Paragraphedeliste"/>
        <w:numPr>
          <w:ilvl w:val="0"/>
          <w:numId w:val="34"/>
        </w:numPr>
        <w:spacing w:after="0" w:line="240" w:lineRule="auto"/>
        <w:contextualSpacing w:val="0"/>
      </w:pPr>
      <w:r w:rsidRPr="00C80A88">
        <w:t>En lixiviant la matière conformément à la méthode d’essais de l’ECHA (US EPA 8270)</w:t>
      </w:r>
    </w:p>
    <w:p w14:paraId="60FA6563" w14:textId="77777777" w:rsidR="009034BF" w:rsidRPr="00C80A88" w:rsidRDefault="009034BF" w:rsidP="009034BF">
      <w:pPr>
        <w:pStyle w:val="Paragraphedeliste"/>
        <w:spacing w:after="0" w:line="240" w:lineRule="auto"/>
        <w:ind w:left="0"/>
        <w:contextualSpacing w:val="0"/>
      </w:pPr>
    </w:p>
    <w:p w14:paraId="4E075814" w14:textId="77777777" w:rsidR="009034BF" w:rsidRDefault="009034BF" w:rsidP="009034BF">
      <w:pPr>
        <w:pStyle w:val="Paragraphedeliste"/>
        <w:spacing w:after="0" w:line="240" w:lineRule="auto"/>
        <w:ind w:left="0"/>
        <w:contextualSpacing w:val="0"/>
      </w:pPr>
      <w:r w:rsidRPr="00C80A88">
        <w:t>En outre, dans le cadre de l’usage du terrain, conformément aux recommandations de l’Agence européenne des produits chimiques (ECHA), si le remplissage du terrain est fait de SBR, les utilisateurs de l’infrastructure et leurs responsables sont invités à vérifier le respect des mesures d’h</w:t>
      </w:r>
      <w:r>
        <w:t>ygiène de base par les joueurs et autres utilisateurs :</w:t>
      </w:r>
    </w:p>
    <w:p w14:paraId="5CE78ED5" w14:textId="77777777" w:rsidR="009034BF" w:rsidRDefault="009034BF" w:rsidP="009034BF">
      <w:pPr>
        <w:pStyle w:val="Paragraphedeliste"/>
        <w:numPr>
          <w:ilvl w:val="0"/>
          <w:numId w:val="34"/>
        </w:numPr>
        <w:spacing w:after="0" w:line="240" w:lineRule="auto"/>
        <w:contextualSpacing w:val="0"/>
      </w:pPr>
      <w:r w:rsidRPr="00C80A88">
        <w:t>se laver les mains après</w:t>
      </w:r>
      <w:r>
        <w:t xml:space="preserve"> avoir joué et avant de manger</w:t>
      </w:r>
    </w:p>
    <w:p w14:paraId="4E372241" w14:textId="77777777" w:rsidR="009034BF" w:rsidRDefault="009034BF" w:rsidP="009034BF">
      <w:pPr>
        <w:pStyle w:val="Paragraphedeliste"/>
        <w:numPr>
          <w:ilvl w:val="0"/>
          <w:numId w:val="34"/>
        </w:numPr>
        <w:spacing w:after="0" w:line="240" w:lineRule="auto"/>
        <w:contextualSpacing w:val="0"/>
      </w:pPr>
      <w:r w:rsidRPr="00C80A88">
        <w:t>nettoyer rapidemen</w:t>
      </w:r>
      <w:r>
        <w:t>t toute coupure ou éraflure</w:t>
      </w:r>
    </w:p>
    <w:p w14:paraId="21D1F539" w14:textId="77777777" w:rsidR="009034BF" w:rsidRDefault="009034BF" w:rsidP="009034BF">
      <w:pPr>
        <w:pStyle w:val="Paragraphedeliste"/>
        <w:numPr>
          <w:ilvl w:val="0"/>
          <w:numId w:val="34"/>
        </w:numPr>
        <w:spacing w:after="0" w:line="240" w:lineRule="auto"/>
        <w:contextualSpacing w:val="0"/>
      </w:pPr>
      <w:r w:rsidRPr="00C80A88">
        <w:t xml:space="preserve">retirer les chaussures, </w:t>
      </w:r>
      <w:r>
        <w:t>équipements de sports souillés et éliminer les granulés</w:t>
      </w:r>
    </w:p>
    <w:p w14:paraId="57B87872" w14:textId="77777777" w:rsidR="009034BF" w:rsidRPr="00C80A88" w:rsidRDefault="009034BF" w:rsidP="009034BF">
      <w:pPr>
        <w:pStyle w:val="Paragraphedeliste"/>
        <w:numPr>
          <w:ilvl w:val="0"/>
          <w:numId w:val="34"/>
        </w:numPr>
        <w:spacing w:after="0" w:line="240" w:lineRule="auto"/>
        <w:contextualSpacing w:val="0"/>
      </w:pPr>
      <w:r>
        <w:t>éviter d’avaler les granulés</w:t>
      </w:r>
    </w:p>
    <w:p w14:paraId="1AC5CDBE" w14:textId="77777777" w:rsidR="009034BF" w:rsidRPr="00C80A88" w:rsidRDefault="009034BF" w:rsidP="009034BF">
      <w:pPr>
        <w:pStyle w:val="Paragraphedeliste"/>
        <w:spacing w:after="0" w:line="240" w:lineRule="auto"/>
        <w:ind w:left="360"/>
        <w:contextualSpacing w:val="0"/>
      </w:pPr>
    </w:p>
    <w:p w14:paraId="7BF2482A" w14:textId="77777777" w:rsidR="009034BF" w:rsidRPr="00C80A88" w:rsidRDefault="009034BF" w:rsidP="009034BF">
      <w:pPr>
        <w:pStyle w:val="Paragraphedeliste"/>
        <w:spacing w:after="0" w:line="240" w:lineRule="auto"/>
        <w:ind w:left="0"/>
        <w:contextualSpacing w:val="0"/>
      </w:pPr>
      <w:r w:rsidRPr="00C80A88">
        <w:t>Il y a lieu, également, de contrôler les éventuelles opérations d’ajout de matériau de remplissage, lors des prestations d’entretien et de maintenance, en vérifiant l’origine du matériau et sa conformité aux législations et normes en vigueur en procédant aux tests requis (cf. cadre normatif).</w:t>
      </w:r>
    </w:p>
    <w:p w14:paraId="342D4C27" w14:textId="77777777" w:rsidR="009034BF" w:rsidRPr="00C80A88" w:rsidRDefault="009034BF" w:rsidP="009034BF">
      <w:pPr>
        <w:spacing w:after="0"/>
      </w:pPr>
    </w:p>
    <w:p w14:paraId="1E910185" w14:textId="77777777" w:rsidR="009034BF" w:rsidRPr="00C80A88" w:rsidRDefault="009034BF" w:rsidP="009034BF">
      <w:pPr>
        <w:spacing w:after="0"/>
      </w:pPr>
      <w:r w:rsidRPr="00C80A88">
        <w:t>Les liens internet suivants permettent de télécharger les rapports de différentes études récentes réalisées sur la potentielle toxicité des granulés de type « SBR » :</w:t>
      </w:r>
    </w:p>
    <w:p w14:paraId="3572E399" w14:textId="77777777" w:rsidR="009034BF" w:rsidRPr="00C80A88" w:rsidRDefault="009034BF" w:rsidP="009034BF">
      <w:pPr>
        <w:spacing w:after="0"/>
      </w:pPr>
    </w:p>
    <w:p w14:paraId="5B420A9E" w14:textId="77777777" w:rsidR="009034BF" w:rsidRPr="00C80A88" w:rsidRDefault="009034BF" w:rsidP="009034BF">
      <w:pPr>
        <w:pStyle w:val="Paragraphedeliste"/>
        <w:numPr>
          <w:ilvl w:val="0"/>
          <w:numId w:val="34"/>
        </w:numPr>
        <w:spacing w:after="0"/>
      </w:pPr>
      <w:r w:rsidRPr="00C80A88">
        <w:t>Etude ECHA (Agence Européenne des Produits Chimiques - EUROPE)</w:t>
      </w:r>
    </w:p>
    <w:p w14:paraId="5727CD8D" w14:textId="77777777" w:rsidR="009034BF" w:rsidRPr="00C80A88" w:rsidRDefault="000E14A3" w:rsidP="009034BF">
      <w:pPr>
        <w:pStyle w:val="Retraitnormal"/>
        <w:ind w:left="1080"/>
        <w:jc w:val="both"/>
      </w:pPr>
      <w:hyperlink r:id="rId23" w:tooltip="Etude de l'AE relative à l'évaluation des risques sanitaires (caoutchouc recyclé)" w:history="1">
        <w:r w:rsidR="009034BF" w:rsidRPr="00C80A88">
          <w:rPr>
            <w:rFonts w:asciiTheme="minorHAnsi" w:hAnsiTheme="minorHAnsi"/>
          </w:rPr>
          <w:t xml:space="preserve">https://echa.europa.eu/fr/-/recycled-rubber-infill-causes-a-very-low-level-of-concern </w:t>
        </w:r>
      </w:hyperlink>
    </w:p>
    <w:p w14:paraId="52594556" w14:textId="77777777" w:rsidR="009034BF" w:rsidRPr="00C80A88" w:rsidRDefault="009034BF" w:rsidP="009034BF">
      <w:pPr>
        <w:pStyle w:val="Retraitnormal"/>
        <w:ind w:left="1080"/>
        <w:jc w:val="both"/>
        <w:rPr>
          <w:rFonts w:asciiTheme="minorHAnsi" w:hAnsiTheme="minorHAnsi"/>
        </w:rPr>
      </w:pPr>
      <w:r w:rsidRPr="00C80A88">
        <w:rPr>
          <w:rFonts w:asciiTheme="minorHAnsi" w:hAnsiTheme="minorHAnsi"/>
        </w:rPr>
        <w:t xml:space="preserve">La traduction libre du rapport dans son intégralité (hors annexes) est disponible sur simple demande à l’adresse mail suivante : </w:t>
      </w:r>
      <w:hyperlink r:id="rId24" w:history="1">
        <w:r w:rsidRPr="00C80A88">
          <w:rPr>
            <w:rFonts w:asciiTheme="minorHAnsi" w:hAnsiTheme="minorHAnsi"/>
          </w:rPr>
          <w:t>infrasports.dgo1@spw.wallonie.be</w:t>
        </w:r>
      </w:hyperlink>
      <w:r w:rsidRPr="00C80A88">
        <w:rPr>
          <w:rFonts w:asciiTheme="minorHAnsi" w:hAnsiTheme="minorHAnsi"/>
        </w:rPr>
        <w:t xml:space="preserve"> </w:t>
      </w:r>
    </w:p>
    <w:p w14:paraId="6CEB15CE" w14:textId="77777777" w:rsidR="009034BF" w:rsidRPr="00C80A88" w:rsidRDefault="009034BF" w:rsidP="009034BF">
      <w:pPr>
        <w:pStyle w:val="Retraitnormal"/>
        <w:ind w:left="1080"/>
        <w:jc w:val="both"/>
        <w:rPr>
          <w:rFonts w:asciiTheme="minorHAnsi" w:hAnsiTheme="minorHAnsi"/>
        </w:rPr>
      </w:pPr>
    </w:p>
    <w:p w14:paraId="7ECDA72E" w14:textId="77777777" w:rsidR="009034BF" w:rsidRPr="00C80A88" w:rsidRDefault="009034BF" w:rsidP="009034BF">
      <w:pPr>
        <w:pStyle w:val="Paragraphedeliste"/>
        <w:numPr>
          <w:ilvl w:val="0"/>
          <w:numId w:val="34"/>
        </w:numPr>
        <w:spacing w:after="0"/>
      </w:pPr>
      <w:r w:rsidRPr="00C80A88">
        <w:t xml:space="preserve">Etude ANSES (Agence Nationale de Sécurité Sanitaire de l’alimentation, de l’environnement et du travail – FRANCE) </w:t>
      </w:r>
    </w:p>
    <w:p w14:paraId="3C402A6A" w14:textId="77777777" w:rsidR="009034BF" w:rsidRPr="00C80A88" w:rsidRDefault="000E14A3" w:rsidP="009034BF">
      <w:pPr>
        <w:pStyle w:val="Default"/>
        <w:ind w:left="1080"/>
        <w:rPr>
          <w:rFonts w:asciiTheme="minorHAnsi" w:hAnsiTheme="minorHAnsi"/>
          <w:color w:val="auto"/>
          <w:sz w:val="22"/>
          <w:szCs w:val="22"/>
        </w:rPr>
      </w:pPr>
      <w:hyperlink r:id="rId25" w:history="1">
        <w:r w:rsidR="009034BF" w:rsidRPr="00C80A88">
          <w:rPr>
            <w:rStyle w:val="Lienhypertexte"/>
            <w:rFonts w:asciiTheme="minorHAnsi" w:hAnsiTheme="minorHAnsi"/>
            <w:bCs/>
            <w:color w:val="auto"/>
            <w:sz w:val="22"/>
            <w:szCs w:val="22"/>
            <w:lang w:val="fr-FR"/>
          </w:rPr>
          <w:t>https://www.anses.fr/fr/content/terrains-synth%C3%A9tiques-les-expertises-disponibles-%C3%A0-ce-jour-concluent-%C3%A0-un-risque-peu</w:t>
        </w:r>
      </w:hyperlink>
    </w:p>
    <w:p w14:paraId="0BA11F92" w14:textId="77777777" w:rsidR="009034BF" w:rsidRPr="00C80A88" w:rsidRDefault="000E14A3" w:rsidP="009034BF">
      <w:pPr>
        <w:pStyle w:val="Retraitnormal"/>
        <w:ind w:left="88" w:firstLine="992"/>
        <w:jc w:val="both"/>
        <w:rPr>
          <w:rFonts w:asciiTheme="minorHAnsi" w:hAnsiTheme="minorHAnsi"/>
          <w:szCs w:val="22"/>
        </w:rPr>
      </w:pPr>
      <w:hyperlink r:id="rId26" w:history="1">
        <w:r w:rsidR="009034BF" w:rsidRPr="00C80A88">
          <w:rPr>
            <w:rStyle w:val="Lienhypertexte"/>
            <w:rFonts w:asciiTheme="minorHAnsi" w:hAnsiTheme="minorHAnsi" w:cs="Arial"/>
            <w:color w:val="auto"/>
            <w:szCs w:val="22"/>
          </w:rPr>
          <w:t>https://www.anses.fr/fr/system/files/CONSO2018SA0033.pdf</w:t>
        </w:r>
      </w:hyperlink>
    </w:p>
    <w:p w14:paraId="66518E39" w14:textId="77777777" w:rsidR="009034BF" w:rsidRPr="00C80A88" w:rsidRDefault="009034BF" w:rsidP="009034BF">
      <w:pPr>
        <w:pStyle w:val="Retraitnormal"/>
        <w:ind w:left="0"/>
        <w:jc w:val="both"/>
      </w:pPr>
    </w:p>
    <w:p w14:paraId="30EAA07C" w14:textId="77777777" w:rsidR="009034BF" w:rsidRPr="00C80A88" w:rsidRDefault="009034BF" w:rsidP="009034BF">
      <w:pPr>
        <w:spacing w:after="0"/>
      </w:pPr>
      <w:r w:rsidRPr="00C80A88">
        <w:t>Le lien internet suivant permet de télécharger les coordonnées des laboratoires agréés par le Service Public de Wallonie pour l’analyse des granulés de type « SBR » :</w:t>
      </w:r>
    </w:p>
    <w:p w14:paraId="4E7ED562" w14:textId="77777777" w:rsidR="009034BF" w:rsidRPr="00C80A88" w:rsidRDefault="000E14A3" w:rsidP="009034BF">
      <w:pPr>
        <w:pStyle w:val="Paragraphedeliste"/>
        <w:numPr>
          <w:ilvl w:val="0"/>
          <w:numId w:val="34"/>
        </w:numPr>
        <w:spacing w:after="0"/>
      </w:pPr>
      <w:hyperlink r:id="rId27" w:history="1">
        <w:r w:rsidR="009034BF" w:rsidRPr="00C80A88">
          <w:rPr>
            <w:rStyle w:val="Lienhypertexte"/>
            <w:color w:val="auto"/>
          </w:rPr>
          <w:t>http://owd.environnement.wallonie.be/xsql/16.xsql?canevas=acteur_organisme</w:t>
        </w:r>
      </w:hyperlink>
    </w:p>
    <w:p w14:paraId="7E75FCD0" w14:textId="77777777" w:rsidR="00C80A88" w:rsidRDefault="00C80A88">
      <w:pPr>
        <w:jc w:val="left"/>
      </w:pPr>
    </w:p>
    <w:p w14:paraId="071EA61B" w14:textId="77777777" w:rsidR="009034BF" w:rsidRDefault="009034BF">
      <w:pPr>
        <w:jc w:val="left"/>
      </w:pPr>
      <w:r>
        <w:t xml:space="preserve">Le respect du cadre normatif, et en particulier les mesures spécifiques applicables au remplissage de type « SBR », conditionne l’octroi </w:t>
      </w:r>
      <w:r w:rsidR="007B124D">
        <w:t>d’un subside sollicité auprès d’Infrasports et la réception provisoire ne pourra être accordée qu’après réalisation des tests d’analyse du matériau de remplissage prélevé in situ et à condition que ces tests respectent les impositions du cadre normatif.</w:t>
      </w:r>
    </w:p>
    <w:p w14:paraId="784B20AA" w14:textId="77777777" w:rsidR="007B124D" w:rsidRDefault="007B124D">
      <w:pPr>
        <w:jc w:val="left"/>
      </w:pPr>
      <w:r>
        <w:lastRenderedPageBreak/>
        <w:t>Pour les dossiers qui ne font pas l’objet d’une demande de subsides auprès d’Infrasports, et également lors des opérations d’entretien et de maintenance qui nécessitent un apport de nouveau matériau de remplissage,  il est vivement conseillé de prendre connaissance et d’appliquer les recommandations du cadre normatif.</w:t>
      </w:r>
    </w:p>
    <w:p w14:paraId="10FDAA0E" w14:textId="77777777" w:rsidR="009034BF" w:rsidRPr="00C80A88" w:rsidRDefault="009034BF">
      <w:pPr>
        <w:jc w:val="left"/>
      </w:pPr>
    </w:p>
    <w:sectPr w:rsidR="009034BF" w:rsidRPr="00C80A88" w:rsidSect="001630CB">
      <w:headerReference w:type="even" r:id="rId28"/>
      <w:headerReference w:type="default" r:id="rId29"/>
      <w:footerReference w:type="even" r:id="rId30"/>
      <w:footerReference w:type="default" r:id="rId31"/>
      <w:headerReference w:type="first" r:id="rId32"/>
      <w:footerReference w:type="first" r:id="rId33"/>
      <w:pgSz w:w="11906" w:h="16838"/>
      <w:pgMar w:top="993" w:right="849" w:bottom="851" w:left="1417" w:header="68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AF2BF" w14:textId="77777777" w:rsidR="00A33E64" w:rsidRDefault="00A33E64" w:rsidP="00473E84">
      <w:r>
        <w:separator/>
      </w:r>
    </w:p>
  </w:endnote>
  <w:endnote w:type="continuationSeparator" w:id="0">
    <w:p w14:paraId="7A292896" w14:textId="77777777" w:rsidR="00A33E64" w:rsidRDefault="00A33E64" w:rsidP="0047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B0A9" w14:textId="77777777" w:rsidR="000E14A3" w:rsidRDefault="000E14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300784"/>
      <w:docPartObj>
        <w:docPartGallery w:val="Page Numbers (Bottom of Page)"/>
        <w:docPartUnique/>
      </w:docPartObj>
    </w:sdtPr>
    <w:sdtEndPr>
      <w:rPr>
        <w:color w:val="7F7F7F" w:themeColor="background1" w:themeShade="7F"/>
        <w:spacing w:val="60"/>
      </w:rPr>
    </w:sdtEndPr>
    <w:sdtContent>
      <w:p w14:paraId="369E6D52" w14:textId="77777777" w:rsidR="00A33E64" w:rsidRDefault="00A33E64">
        <w:pPr>
          <w:pStyle w:val="Pieddepage"/>
          <w:pBdr>
            <w:top w:val="single" w:sz="4" w:space="1" w:color="D9D9D9" w:themeColor="background1" w:themeShade="D9"/>
          </w:pBdr>
          <w:jc w:val="right"/>
        </w:pPr>
        <w:r>
          <w:fldChar w:fldCharType="begin"/>
        </w:r>
        <w:r>
          <w:instrText>PAGE   \* MERGEFORMAT</w:instrText>
        </w:r>
        <w:r>
          <w:fldChar w:fldCharType="separate"/>
        </w:r>
        <w:r>
          <w:rPr>
            <w:noProof/>
          </w:rPr>
          <w:t>7</w:t>
        </w:r>
        <w: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16819" w14:textId="77777777" w:rsidR="000E14A3" w:rsidRDefault="000E14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1599E" w14:textId="77777777" w:rsidR="00A33E64" w:rsidRDefault="00A33E64" w:rsidP="00473E84">
      <w:r>
        <w:separator/>
      </w:r>
    </w:p>
  </w:footnote>
  <w:footnote w:type="continuationSeparator" w:id="0">
    <w:p w14:paraId="7673E5AE" w14:textId="77777777" w:rsidR="00A33E64" w:rsidRDefault="00A33E64" w:rsidP="0047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D8753" w14:textId="77777777" w:rsidR="000E14A3" w:rsidRDefault="000E14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0F44" w14:textId="4031D331" w:rsidR="00A33E64" w:rsidRDefault="000E14A3" w:rsidP="00473E84">
    <w:pPr>
      <w:pStyle w:val="En-tte"/>
    </w:pPr>
    <w:r>
      <w:rPr>
        <w:noProof/>
      </w:rPr>
      <mc:AlternateContent>
        <mc:Choice Requires="wps">
          <w:drawing>
            <wp:anchor distT="0" distB="0" distL="114300" distR="114300" simplePos="0" relativeHeight="251660288" behindDoc="0" locked="0" layoutInCell="0" allowOverlap="1" wp14:anchorId="167A13E0" wp14:editId="66C8CB72">
              <wp:simplePos x="0" y="0"/>
              <wp:positionH relativeFrom="margin">
                <wp:align>left</wp:align>
              </wp:positionH>
              <wp:positionV relativeFrom="topMargin">
                <wp:align>center</wp:align>
              </wp:positionV>
              <wp:extent cx="6369050" cy="806450"/>
              <wp:effectExtent l="0" t="0" r="0" b="0"/>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927C6" w14:textId="77777777" w:rsidR="000E14A3" w:rsidRDefault="00A33E64" w:rsidP="00DD496E">
                          <w:pPr>
                            <w:jc w:val="right"/>
                            <w:rPr>
                              <w:b/>
                              <w:sz w:val="20"/>
                              <w:szCs w:val="20"/>
                            </w:rPr>
                          </w:pPr>
                          <w:r>
                            <w:rPr>
                              <w:b/>
                              <w:sz w:val="20"/>
                              <w:szCs w:val="20"/>
                            </w:rPr>
                            <w:t xml:space="preserve"> </w:t>
                          </w:r>
                          <w:r w:rsidRPr="00C20ED3">
                            <w:rPr>
                              <w:b/>
                              <w:sz w:val="20"/>
                              <w:szCs w:val="20"/>
                            </w:rPr>
                            <w:t xml:space="preserve"> </w:t>
                          </w:r>
                        </w:p>
                        <w:p w14:paraId="61FA0B16" w14:textId="341E38E3" w:rsidR="00A33E64" w:rsidRDefault="00A33E64" w:rsidP="00DD496E">
                          <w:pPr>
                            <w:jc w:val="right"/>
                            <w:rPr>
                              <w:b/>
                              <w:sz w:val="20"/>
                              <w:szCs w:val="20"/>
                            </w:rPr>
                          </w:pPr>
                          <w:r>
                            <w:rPr>
                              <w:b/>
                              <w:sz w:val="20"/>
                              <w:szCs w:val="20"/>
                            </w:rPr>
                            <w:t xml:space="preserve">  Guide pratique de conception, construction et entretien des terrains de sport en gazon synthétique </w:t>
                          </w:r>
                          <w:r w:rsidR="000E14A3">
                            <w:rPr>
                              <w:b/>
                              <w:sz w:val="20"/>
                              <w:szCs w:val="20"/>
                            </w:rPr>
                            <w:t>–</w:t>
                          </w:r>
                          <w:r w:rsidRPr="009034BF">
                            <w:rPr>
                              <w:b/>
                              <w:sz w:val="20"/>
                              <w:szCs w:val="20"/>
                            </w:rPr>
                            <w:t xml:space="preserve"> 20</w:t>
                          </w:r>
                          <w:r w:rsidR="000E14A3">
                            <w:rPr>
                              <w:b/>
                              <w:sz w:val="20"/>
                              <w:szCs w:val="20"/>
                            </w:rPr>
                            <w:t>21</w:t>
                          </w:r>
                        </w:p>
                        <w:p w14:paraId="61F77433" w14:textId="77777777" w:rsidR="000E14A3" w:rsidRPr="009034BF" w:rsidRDefault="000E14A3" w:rsidP="000E14A3">
                          <w:pPr>
                            <w:rPr>
                              <w:b/>
                              <w:sz w:val="20"/>
                              <w:szCs w:val="20"/>
                            </w:rPr>
                          </w:pP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167A13E0" id="_x0000_t202" coordsize="21600,21600" o:spt="202" path="m,l,21600r21600,l21600,xe">
              <v:stroke joinstyle="miter"/>
              <v:path gradientshapeok="t" o:connecttype="rect"/>
            </v:shapetype>
            <v:shape id="Zone de texte 220" o:spid="_x0000_s1045" type="#_x0000_t202" style="position:absolute;left:0;text-align:left;margin-left:0;margin-top:0;width:501.5pt;height:6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" o:allowincell="f" filled="f" stroked="f">
              <v:textbox style="mso-fit-shape-to-text:t" inset=",0,,0">
                <w:txbxContent>
                  <w:p w14:paraId="067927C6" w14:textId="77777777" w:rsidR="000E14A3" w:rsidRDefault="00A33E64" w:rsidP="00DD496E">
                    <w:pPr>
                      <w:jc w:val="right"/>
                      <w:rPr>
                        <w:b/>
                        <w:sz w:val="20"/>
                        <w:szCs w:val="20"/>
                      </w:rPr>
                    </w:pPr>
                    <w:r>
                      <w:rPr>
                        <w:b/>
                        <w:sz w:val="20"/>
                        <w:szCs w:val="20"/>
                      </w:rPr>
                      <w:t xml:space="preserve"> </w:t>
                    </w:r>
                    <w:r w:rsidRPr="00C20ED3">
                      <w:rPr>
                        <w:b/>
                        <w:sz w:val="20"/>
                        <w:szCs w:val="20"/>
                      </w:rPr>
                      <w:t xml:space="preserve"> </w:t>
                    </w:r>
                  </w:p>
                  <w:p w14:paraId="61FA0B16" w14:textId="341E38E3" w:rsidR="00A33E64" w:rsidRDefault="00A33E64" w:rsidP="00DD496E">
                    <w:pPr>
                      <w:jc w:val="right"/>
                      <w:rPr>
                        <w:b/>
                        <w:sz w:val="20"/>
                        <w:szCs w:val="20"/>
                      </w:rPr>
                    </w:pPr>
                    <w:r>
                      <w:rPr>
                        <w:b/>
                        <w:sz w:val="20"/>
                        <w:szCs w:val="20"/>
                      </w:rPr>
                      <w:t xml:space="preserve">  Guide pratique de conception, construction et entretien des terrains de sport en gazon synthétique </w:t>
                    </w:r>
                    <w:r w:rsidR="000E14A3">
                      <w:rPr>
                        <w:b/>
                        <w:sz w:val="20"/>
                        <w:szCs w:val="20"/>
                      </w:rPr>
                      <w:t>–</w:t>
                    </w:r>
                    <w:r w:rsidRPr="009034BF">
                      <w:rPr>
                        <w:b/>
                        <w:sz w:val="20"/>
                        <w:szCs w:val="20"/>
                      </w:rPr>
                      <w:t xml:space="preserve"> 20</w:t>
                    </w:r>
                    <w:r w:rsidR="000E14A3">
                      <w:rPr>
                        <w:b/>
                        <w:sz w:val="20"/>
                        <w:szCs w:val="20"/>
                      </w:rPr>
                      <w:t>21</w:t>
                    </w:r>
                  </w:p>
                  <w:p w14:paraId="61F77433" w14:textId="77777777" w:rsidR="000E14A3" w:rsidRPr="009034BF" w:rsidRDefault="000E14A3" w:rsidP="000E14A3">
                    <w:pPr>
                      <w:rPr>
                        <w:b/>
                        <w:sz w:val="20"/>
                        <w:szCs w:val="20"/>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B2394" w14:textId="4B3D36E4" w:rsidR="00A33E64" w:rsidRDefault="000E14A3" w:rsidP="00473E84">
    <w:pPr>
      <w:pStyle w:val="En-tte"/>
    </w:pPr>
    <w:r>
      <w:rPr>
        <w:noProof/>
      </w:rPr>
      <mc:AlternateContent>
        <mc:Choice Requires="wps">
          <w:drawing>
            <wp:anchor distT="0" distB="0" distL="114300" distR="114300" simplePos="0" relativeHeight="251665408" behindDoc="0" locked="0" layoutInCell="0" allowOverlap="1" wp14:anchorId="616D8C7D" wp14:editId="4788193E">
              <wp:simplePos x="0" y="0"/>
              <wp:positionH relativeFrom="margin">
                <wp:align>left</wp:align>
              </wp:positionH>
              <wp:positionV relativeFrom="topMargin">
                <wp:posOffset>340360</wp:posOffset>
              </wp:positionV>
              <wp:extent cx="6121400" cy="201930"/>
              <wp:effectExtent l="0" t="0" r="0" b="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742F0" w14:textId="3B972597" w:rsidR="00A33E64" w:rsidRPr="009034BF" w:rsidRDefault="00A33E64">
                          <w:pPr>
                            <w:spacing w:after="0" w:line="240" w:lineRule="auto"/>
                            <w:jc w:val="right"/>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616D8C7D" id="_x0000_t202" coordsize="21600,21600" o:spt="202" path="m,l,21600r21600,l21600,xe">
              <v:stroke joinstyle="miter"/>
              <v:path gradientshapeok="t" o:connecttype="rect"/>
            </v:shapetype>
            <v:shape id="Zone de texte 29" o:spid="_x0000_s1046" type="#_x0000_t202" style="position:absolute;left:0;text-align:left;margin-left:0;margin-top:26.8pt;width:482pt;height:15.9pt;z-index:251665408;visibility:visible;mso-wrap-style:square;mso-width-percent:1000;mso-height-percent:0;mso-wrap-distance-left:9pt;mso-wrap-distance-top:0;mso-wrap-distance-right:9pt;mso-wrap-distance-bottom:0;mso-position-horizontal:lef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" o:allowincell="f" filled="f" stroked="f">
              <v:textbox inset=",0,,0">
                <w:txbxContent>
                  <w:p w14:paraId="0E2742F0" w14:textId="3B972597" w:rsidR="00A33E64" w:rsidRPr="009034BF" w:rsidRDefault="00A33E64">
                    <w:pPr>
                      <w:spacing w:after="0" w:line="240" w:lineRule="auto"/>
                      <w:jc w:val="right"/>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00000010"/>
    <w:name w:val="WW8Num30"/>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1010"/>
        </w:tabs>
        <w:ind w:left="1010" w:hanging="283"/>
      </w:pPr>
      <w:rPr>
        <w:rFonts w:ascii="Symbol" w:hAnsi="Symbol" w:cs="StarSymbol"/>
        <w:sz w:val="18"/>
        <w:szCs w:val="18"/>
      </w:rPr>
    </w:lvl>
    <w:lvl w:ilvl="2">
      <w:start w:val="1"/>
      <w:numFmt w:val="bullet"/>
      <w:lvlText w:val=""/>
      <w:lvlJc w:val="left"/>
      <w:pPr>
        <w:tabs>
          <w:tab w:val="num" w:pos="1737"/>
        </w:tabs>
        <w:ind w:left="1737" w:hanging="283"/>
      </w:pPr>
      <w:rPr>
        <w:rFonts w:ascii="Symbol" w:hAnsi="Symbol" w:cs="StarSymbol"/>
        <w:sz w:val="18"/>
        <w:szCs w:val="18"/>
      </w:rPr>
    </w:lvl>
    <w:lvl w:ilvl="3">
      <w:start w:val="1"/>
      <w:numFmt w:val="bullet"/>
      <w:lvlText w:val=""/>
      <w:lvlJc w:val="left"/>
      <w:pPr>
        <w:tabs>
          <w:tab w:val="num" w:pos="2464"/>
        </w:tabs>
        <w:ind w:left="2464" w:hanging="283"/>
      </w:pPr>
      <w:rPr>
        <w:rFonts w:ascii="Symbol" w:hAnsi="Symbol" w:cs="StarSymbol"/>
        <w:sz w:val="18"/>
        <w:szCs w:val="18"/>
      </w:rPr>
    </w:lvl>
    <w:lvl w:ilvl="4">
      <w:start w:val="1"/>
      <w:numFmt w:val="bullet"/>
      <w:lvlText w:val=""/>
      <w:lvlJc w:val="left"/>
      <w:pPr>
        <w:tabs>
          <w:tab w:val="num" w:pos="3191"/>
        </w:tabs>
        <w:ind w:left="3191" w:hanging="283"/>
      </w:pPr>
      <w:rPr>
        <w:rFonts w:ascii="Symbol" w:hAnsi="Symbol" w:cs="StarSymbol"/>
        <w:sz w:val="18"/>
        <w:szCs w:val="18"/>
      </w:rPr>
    </w:lvl>
    <w:lvl w:ilvl="5">
      <w:start w:val="1"/>
      <w:numFmt w:val="bullet"/>
      <w:lvlText w:val=""/>
      <w:lvlJc w:val="left"/>
      <w:pPr>
        <w:tabs>
          <w:tab w:val="num" w:pos="3918"/>
        </w:tabs>
        <w:ind w:left="3918" w:hanging="283"/>
      </w:pPr>
      <w:rPr>
        <w:rFonts w:ascii="Symbol" w:hAnsi="Symbol" w:cs="StarSymbol"/>
        <w:sz w:val="18"/>
        <w:szCs w:val="18"/>
      </w:rPr>
    </w:lvl>
    <w:lvl w:ilvl="6">
      <w:start w:val="1"/>
      <w:numFmt w:val="bullet"/>
      <w:lvlText w:val=""/>
      <w:lvlJc w:val="left"/>
      <w:pPr>
        <w:tabs>
          <w:tab w:val="num" w:pos="4645"/>
        </w:tabs>
        <w:ind w:left="4645" w:hanging="283"/>
      </w:pPr>
      <w:rPr>
        <w:rFonts w:ascii="Symbol" w:hAnsi="Symbol" w:cs="StarSymbol"/>
        <w:sz w:val="18"/>
        <w:szCs w:val="18"/>
      </w:rPr>
    </w:lvl>
    <w:lvl w:ilvl="7">
      <w:start w:val="1"/>
      <w:numFmt w:val="bullet"/>
      <w:lvlText w:val=""/>
      <w:lvlJc w:val="left"/>
      <w:pPr>
        <w:tabs>
          <w:tab w:val="num" w:pos="5372"/>
        </w:tabs>
        <w:ind w:left="5372" w:hanging="283"/>
      </w:pPr>
      <w:rPr>
        <w:rFonts w:ascii="Symbol" w:hAnsi="Symbol" w:cs="StarSymbol"/>
        <w:sz w:val="18"/>
        <w:szCs w:val="18"/>
      </w:rPr>
    </w:lvl>
    <w:lvl w:ilvl="8">
      <w:start w:val="1"/>
      <w:numFmt w:val="bullet"/>
      <w:lvlText w:val=""/>
      <w:lvlJc w:val="left"/>
      <w:pPr>
        <w:tabs>
          <w:tab w:val="num" w:pos="6099"/>
        </w:tabs>
        <w:ind w:left="6099" w:hanging="283"/>
      </w:pPr>
      <w:rPr>
        <w:rFonts w:ascii="Symbol" w:hAnsi="Symbol" w:cs="StarSymbol"/>
        <w:sz w:val="18"/>
        <w:szCs w:val="18"/>
      </w:rPr>
    </w:lvl>
  </w:abstractNum>
  <w:abstractNum w:abstractNumId="1" w15:restartNumberingAfterBreak="0">
    <w:nsid w:val="024D697A"/>
    <w:multiLevelType w:val="hybridMultilevel"/>
    <w:tmpl w:val="D506E8DA"/>
    <w:lvl w:ilvl="0" w:tplc="BF2A44E0">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3300082"/>
    <w:multiLevelType w:val="hybridMultilevel"/>
    <w:tmpl w:val="0A42EA54"/>
    <w:lvl w:ilvl="0" w:tplc="9358357A">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45D1C4F"/>
    <w:multiLevelType w:val="hybridMultilevel"/>
    <w:tmpl w:val="A646344A"/>
    <w:lvl w:ilvl="0" w:tplc="0050674E">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15:restartNumberingAfterBreak="0">
    <w:nsid w:val="04B94CB3"/>
    <w:multiLevelType w:val="hybridMultilevel"/>
    <w:tmpl w:val="751E93F8"/>
    <w:lvl w:ilvl="0" w:tplc="91480592">
      <w:start w:val="1"/>
      <w:numFmt w:val="bullet"/>
      <w:lvlText w:val=""/>
      <w:lvlJc w:val="left"/>
      <w:pPr>
        <w:ind w:left="720" w:hanging="360"/>
      </w:pPr>
      <w:rPr>
        <w:rFonts w:ascii="Symbol" w:hAnsi="Symbol" w:hint="default"/>
        <w:color w:val="E3030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BC7B1B"/>
    <w:multiLevelType w:val="hybridMultilevel"/>
    <w:tmpl w:val="EEC47F2E"/>
    <w:lvl w:ilvl="0" w:tplc="30603E64">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1123117C"/>
    <w:multiLevelType w:val="hybridMultilevel"/>
    <w:tmpl w:val="F4528C40"/>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7" w15:restartNumberingAfterBreak="0">
    <w:nsid w:val="13097D31"/>
    <w:multiLevelType w:val="hybridMultilevel"/>
    <w:tmpl w:val="C4128F6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3486C66"/>
    <w:multiLevelType w:val="hybridMultilevel"/>
    <w:tmpl w:val="7CCAC57C"/>
    <w:lvl w:ilvl="0" w:tplc="E580E980">
      <w:start w:val="5"/>
      <w:numFmt w:val="bullet"/>
      <w:lvlText w:val="-"/>
      <w:lvlJc w:val="left"/>
      <w:pPr>
        <w:ind w:left="76" w:hanging="360"/>
      </w:pPr>
      <w:rPr>
        <w:rFonts w:ascii="Calibri" w:eastAsiaTheme="minorHAnsi" w:hAnsi="Calibri" w:cstheme="minorBidi" w:hint="default"/>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abstractNum w:abstractNumId="9" w15:restartNumberingAfterBreak="0">
    <w:nsid w:val="15272EA0"/>
    <w:multiLevelType w:val="hybridMultilevel"/>
    <w:tmpl w:val="79D669FC"/>
    <w:lvl w:ilvl="0" w:tplc="027C947A">
      <w:numFmt w:val="bullet"/>
      <w:lvlText w:val=""/>
      <w:lvlJc w:val="left"/>
      <w:pPr>
        <w:ind w:left="1440" w:hanging="360"/>
      </w:pPr>
      <w:rPr>
        <w:rFonts w:ascii="Wingdings" w:eastAsiaTheme="minorHAnsi" w:hAnsi="Wingdings"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154108E6"/>
    <w:multiLevelType w:val="hybridMultilevel"/>
    <w:tmpl w:val="A3F2E824"/>
    <w:lvl w:ilvl="0" w:tplc="95D21C28">
      <w:numFmt w:val="bullet"/>
      <w:lvlText w:val=""/>
      <w:lvlJc w:val="left"/>
      <w:pPr>
        <w:ind w:left="1440" w:hanging="360"/>
      </w:pPr>
      <w:rPr>
        <w:rFonts w:ascii="Wingdings" w:eastAsiaTheme="minorHAnsi" w:hAnsi="Wingdings"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17B23781"/>
    <w:multiLevelType w:val="hybridMultilevel"/>
    <w:tmpl w:val="CD20F7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0E6628E"/>
    <w:multiLevelType w:val="hybridMultilevel"/>
    <w:tmpl w:val="F88A63E6"/>
    <w:lvl w:ilvl="0" w:tplc="0546CD2A">
      <w:numFmt w:val="decimal"/>
      <w:pStyle w:val="numrations"/>
      <w:lvlText w:val=""/>
      <w:lvlJc w:val="left"/>
    </w:lvl>
    <w:lvl w:ilvl="1" w:tplc="3A289AF4">
      <w:numFmt w:val="decimal"/>
      <w:pStyle w:val="numrationssecondaires"/>
      <w:lvlText w:val=""/>
      <w:lvlJc w:val="left"/>
    </w:lvl>
    <w:lvl w:ilvl="2" w:tplc="28383A6E">
      <w:numFmt w:val="decimal"/>
      <w:lvlText w:val=""/>
      <w:lvlJc w:val="left"/>
    </w:lvl>
    <w:lvl w:ilvl="3" w:tplc="04F81EC4">
      <w:numFmt w:val="decimal"/>
      <w:lvlText w:val=""/>
      <w:lvlJc w:val="left"/>
    </w:lvl>
    <w:lvl w:ilvl="4" w:tplc="D0EEDEBE">
      <w:numFmt w:val="decimal"/>
      <w:lvlText w:val=""/>
      <w:lvlJc w:val="left"/>
    </w:lvl>
    <w:lvl w:ilvl="5" w:tplc="E06406E2">
      <w:numFmt w:val="decimal"/>
      <w:lvlText w:val=""/>
      <w:lvlJc w:val="left"/>
    </w:lvl>
    <w:lvl w:ilvl="6" w:tplc="7DB4EBFC">
      <w:numFmt w:val="decimal"/>
      <w:lvlText w:val=""/>
      <w:lvlJc w:val="left"/>
    </w:lvl>
    <w:lvl w:ilvl="7" w:tplc="CFE287EC">
      <w:numFmt w:val="decimal"/>
      <w:lvlText w:val=""/>
      <w:lvlJc w:val="left"/>
    </w:lvl>
    <w:lvl w:ilvl="8" w:tplc="D9A65664">
      <w:numFmt w:val="decimal"/>
      <w:lvlText w:val=""/>
      <w:lvlJc w:val="left"/>
    </w:lvl>
  </w:abstractNum>
  <w:abstractNum w:abstractNumId="13" w15:restartNumberingAfterBreak="0">
    <w:nsid w:val="223E61DC"/>
    <w:multiLevelType w:val="hybridMultilevel"/>
    <w:tmpl w:val="A944478E"/>
    <w:lvl w:ilvl="0" w:tplc="9A80B732">
      <w:start w:val="1"/>
      <w:numFmt w:val="bullet"/>
      <w:lvlText w:val=""/>
      <w:lvlJc w:val="left"/>
      <w:pPr>
        <w:ind w:left="1080" w:hanging="360"/>
      </w:pPr>
      <w:rPr>
        <w:rFonts w:ascii="Symbol" w:hAnsi="Symbol" w:hint="default"/>
      </w:rPr>
    </w:lvl>
    <w:lvl w:ilvl="1" w:tplc="9EF6AAE0" w:tentative="1">
      <w:start w:val="1"/>
      <w:numFmt w:val="bullet"/>
      <w:lvlText w:val="o"/>
      <w:lvlJc w:val="left"/>
      <w:pPr>
        <w:ind w:left="1800" w:hanging="360"/>
      </w:pPr>
      <w:rPr>
        <w:rFonts w:ascii="Courier New" w:hAnsi="Courier New" w:cs="Courier New" w:hint="default"/>
      </w:rPr>
    </w:lvl>
    <w:lvl w:ilvl="2" w:tplc="EED63B86" w:tentative="1">
      <w:start w:val="1"/>
      <w:numFmt w:val="bullet"/>
      <w:lvlText w:val=""/>
      <w:lvlJc w:val="left"/>
      <w:pPr>
        <w:ind w:left="2520" w:hanging="360"/>
      </w:pPr>
      <w:rPr>
        <w:rFonts w:ascii="Wingdings" w:hAnsi="Wingdings" w:hint="default"/>
      </w:rPr>
    </w:lvl>
    <w:lvl w:ilvl="3" w:tplc="FAC86594" w:tentative="1">
      <w:start w:val="1"/>
      <w:numFmt w:val="bullet"/>
      <w:lvlText w:val=""/>
      <w:lvlJc w:val="left"/>
      <w:pPr>
        <w:ind w:left="3240" w:hanging="360"/>
      </w:pPr>
      <w:rPr>
        <w:rFonts w:ascii="Symbol" w:hAnsi="Symbol" w:hint="default"/>
      </w:rPr>
    </w:lvl>
    <w:lvl w:ilvl="4" w:tplc="534CEFCC" w:tentative="1">
      <w:start w:val="1"/>
      <w:numFmt w:val="bullet"/>
      <w:lvlText w:val="o"/>
      <w:lvlJc w:val="left"/>
      <w:pPr>
        <w:ind w:left="3960" w:hanging="360"/>
      </w:pPr>
      <w:rPr>
        <w:rFonts w:ascii="Courier New" w:hAnsi="Courier New" w:cs="Courier New" w:hint="default"/>
      </w:rPr>
    </w:lvl>
    <w:lvl w:ilvl="5" w:tplc="17E03E12" w:tentative="1">
      <w:start w:val="1"/>
      <w:numFmt w:val="bullet"/>
      <w:lvlText w:val=""/>
      <w:lvlJc w:val="left"/>
      <w:pPr>
        <w:ind w:left="4680" w:hanging="360"/>
      </w:pPr>
      <w:rPr>
        <w:rFonts w:ascii="Wingdings" w:hAnsi="Wingdings" w:hint="default"/>
      </w:rPr>
    </w:lvl>
    <w:lvl w:ilvl="6" w:tplc="97B0CEEE" w:tentative="1">
      <w:start w:val="1"/>
      <w:numFmt w:val="bullet"/>
      <w:lvlText w:val=""/>
      <w:lvlJc w:val="left"/>
      <w:pPr>
        <w:ind w:left="5400" w:hanging="360"/>
      </w:pPr>
      <w:rPr>
        <w:rFonts w:ascii="Symbol" w:hAnsi="Symbol" w:hint="default"/>
      </w:rPr>
    </w:lvl>
    <w:lvl w:ilvl="7" w:tplc="295ABF9A" w:tentative="1">
      <w:start w:val="1"/>
      <w:numFmt w:val="bullet"/>
      <w:lvlText w:val="o"/>
      <w:lvlJc w:val="left"/>
      <w:pPr>
        <w:ind w:left="6120" w:hanging="360"/>
      </w:pPr>
      <w:rPr>
        <w:rFonts w:ascii="Courier New" w:hAnsi="Courier New" w:cs="Courier New" w:hint="default"/>
      </w:rPr>
    </w:lvl>
    <w:lvl w:ilvl="8" w:tplc="E9E47CAE" w:tentative="1">
      <w:start w:val="1"/>
      <w:numFmt w:val="bullet"/>
      <w:lvlText w:val=""/>
      <w:lvlJc w:val="left"/>
      <w:pPr>
        <w:ind w:left="6840" w:hanging="360"/>
      </w:pPr>
      <w:rPr>
        <w:rFonts w:ascii="Wingdings" w:hAnsi="Wingdings" w:hint="default"/>
      </w:rPr>
    </w:lvl>
  </w:abstractNum>
  <w:abstractNum w:abstractNumId="14" w15:restartNumberingAfterBreak="0">
    <w:nsid w:val="27A10B9B"/>
    <w:multiLevelType w:val="hybridMultilevel"/>
    <w:tmpl w:val="7DEC4A4E"/>
    <w:lvl w:ilvl="0" w:tplc="FFFFFFFF">
      <w:numFmt w:val="bullet"/>
      <w:lvlText w:val="-"/>
      <w:lvlJc w:val="left"/>
      <w:pPr>
        <w:ind w:left="1080" w:hanging="360"/>
      </w:pPr>
      <w:rPr>
        <w:rFonts w:ascii="Calibri" w:eastAsiaTheme="minorHAnsi" w:hAnsi="Calibri"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7D55D9E"/>
    <w:multiLevelType w:val="hybridMultilevel"/>
    <w:tmpl w:val="69821FD6"/>
    <w:lvl w:ilvl="0" w:tplc="D62AA3C0">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8CA7D3B"/>
    <w:multiLevelType w:val="hybridMultilevel"/>
    <w:tmpl w:val="09520CB6"/>
    <w:lvl w:ilvl="0" w:tplc="1260520E">
      <w:numFmt w:val="decimal"/>
      <w:lvlText w:val=""/>
      <w:lvlJc w:val="left"/>
    </w:lvl>
    <w:lvl w:ilvl="1" w:tplc="080C0003">
      <w:numFmt w:val="decimal"/>
      <w:lvlText w:val=""/>
      <w:lvlJc w:val="left"/>
    </w:lvl>
    <w:lvl w:ilvl="2" w:tplc="080C0005">
      <w:numFmt w:val="decimal"/>
      <w:lvlText w:val=""/>
      <w:lvlJc w:val="left"/>
    </w:lvl>
    <w:lvl w:ilvl="3" w:tplc="080C0001">
      <w:numFmt w:val="decimal"/>
      <w:lvlText w:val=""/>
      <w:lvlJc w:val="left"/>
    </w:lvl>
    <w:lvl w:ilvl="4" w:tplc="080C0003">
      <w:numFmt w:val="decimal"/>
      <w:lvlText w:val=""/>
      <w:lvlJc w:val="left"/>
    </w:lvl>
    <w:lvl w:ilvl="5" w:tplc="080C0005">
      <w:numFmt w:val="decimal"/>
      <w:lvlText w:val=""/>
      <w:lvlJc w:val="left"/>
    </w:lvl>
    <w:lvl w:ilvl="6" w:tplc="080C0001">
      <w:numFmt w:val="decimal"/>
      <w:lvlText w:val=""/>
      <w:lvlJc w:val="left"/>
    </w:lvl>
    <w:lvl w:ilvl="7" w:tplc="080C0003">
      <w:numFmt w:val="decimal"/>
      <w:lvlText w:val=""/>
      <w:lvlJc w:val="left"/>
    </w:lvl>
    <w:lvl w:ilvl="8" w:tplc="080C0005">
      <w:numFmt w:val="decimal"/>
      <w:lvlText w:val=""/>
      <w:lvlJc w:val="left"/>
    </w:lvl>
  </w:abstractNum>
  <w:abstractNum w:abstractNumId="17" w15:restartNumberingAfterBreak="0">
    <w:nsid w:val="2DF84C63"/>
    <w:multiLevelType w:val="hybridMultilevel"/>
    <w:tmpl w:val="60E49BEE"/>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1CB6B9C"/>
    <w:multiLevelType w:val="hybridMultilevel"/>
    <w:tmpl w:val="3A6A6F7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2371430"/>
    <w:multiLevelType w:val="hybridMultilevel"/>
    <w:tmpl w:val="62D61662"/>
    <w:lvl w:ilvl="0" w:tplc="BCE643FC">
      <w:start w:val="1"/>
      <w:numFmt w:val="bullet"/>
      <w:lvlText w:val=""/>
      <w:lvlJc w:val="left"/>
      <w:pPr>
        <w:ind w:left="2138" w:hanging="360"/>
      </w:pPr>
      <w:rPr>
        <w:rFonts w:ascii="Symbol" w:hAnsi="Symbol" w:hint="default"/>
      </w:rPr>
    </w:lvl>
    <w:lvl w:ilvl="1" w:tplc="C2F259AA" w:tentative="1">
      <w:start w:val="1"/>
      <w:numFmt w:val="bullet"/>
      <w:lvlText w:val="o"/>
      <w:lvlJc w:val="left"/>
      <w:pPr>
        <w:ind w:left="2858" w:hanging="360"/>
      </w:pPr>
      <w:rPr>
        <w:rFonts w:ascii="Courier New" w:hAnsi="Courier New" w:cs="Courier New" w:hint="default"/>
      </w:rPr>
    </w:lvl>
    <w:lvl w:ilvl="2" w:tplc="040C0005">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0" w15:restartNumberingAfterBreak="0">
    <w:nsid w:val="350C4CBA"/>
    <w:multiLevelType w:val="hybridMultilevel"/>
    <w:tmpl w:val="65B659F8"/>
    <w:lvl w:ilvl="0" w:tplc="C6427566">
      <w:start w:val="5"/>
      <w:numFmt w:val="bullet"/>
      <w:lvlText w:val="-"/>
      <w:lvlJc w:val="left"/>
      <w:pPr>
        <w:ind w:left="436" w:hanging="360"/>
      </w:pPr>
      <w:rPr>
        <w:rFonts w:ascii="Calibri" w:eastAsiaTheme="minorHAnsi" w:hAnsi="Calibri" w:cstheme="minorBidi" w:hint="default"/>
      </w:rPr>
    </w:lvl>
    <w:lvl w:ilvl="1" w:tplc="080C0003" w:tentative="1">
      <w:start w:val="1"/>
      <w:numFmt w:val="bullet"/>
      <w:lvlText w:val="o"/>
      <w:lvlJc w:val="left"/>
      <w:pPr>
        <w:ind w:left="1156" w:hanging="360"/>
      </w:pPr>
      <w:rPr>
        <w:rFonts w:ascii="Courier New" w:hAnsi="Courier New" w:cs="Courier New" w:hint="default"/>
      </w:rPr>
    </w:lvl>
    <w:lvl w:ilvl="2" w:tplc="080C0005" w:tentative="1">
      <w:start w:val="1"/>
      <w:numFmt w:val="bullet"/>
      <w:lvlText w:val=""/>
      <w:lvlJc w:val="left"/>
      <w:pPr>
        <w:ind w:left="1876" w:hanging="360"/>
      </w:pPr>
      <w:rPr>
        <w:rFonts w:ascii="Wingdings" w:hAnsi="Wingdings" w:hint="default"/>
      </w:rPr>
    </w:lvl>
    <w:lvl w:ilvl="3" w:tplc="080C0001" w:tentative="1">
      <w:start w:val="1"/>
      <w:numFmt w:val="bullet"/>
      <w:lvlText w:val=""/>
      <w:lvlJc w:val="left"/>
      <w:pPr>
        <w:ind w:left="2596" w:hanging="360"/>
      </w:pPr>
      <w:rPr>
        <w:rFonts w:ascii="Symbol" w:hAnsi="Symbol" w:hint="default"/>
      </w:rPr>
    </w:lvl>
    <w:lvl w:ilvl="4" w:tplc="080C0003" w:tentative="1">
      <w:start w:val="1"/>
      <w:numFmt w:val="bullet"/>
      <w:lvlText w:val="o"/>
      <w:lvlJc w:val="left"/>
      <w:pPr>
        <w:ind w:left="3316" w:hanging="360"/>
      </w:pPr>
      <w:rPr>
        <w:rFonts w:ascii="Courier New" w:hAnsi="Courier New" w:cs="Courier New" w:hint="default"/>
      </w:rPr>
    </w:lvl>
    <w:lvl w:ilvl="5" w:tplc="080C0005" w:tentative="1">
      <w:start w:val="1"/>
      <w:numFmt w:val="bullet"/>
      <w:lvlText w:val=""/>
      <w:lvlJc w:val="left"/>
      <w:pPr>
        <w:ind w:left="4036" w:hanging="360"/>
      </w:pPr>
      <w:rPr>
        <w:rFonts w:ascii="Wingdings" w:hAnsi="Wingdings" w:hint="default"/>
      </w:rPr>
    </w:lvl>
    <w:lvl w:ilvl="6" w:tplc="080C0001" w:tentative="1">
      <w:start w:val="1"/>
      <w:numFmt w:val="bullet"/>
      <w:lvlText w:val=""/>
      <w:lvlJc w:val="left"/>
      <w:pPr>
        <w:ind w:left="4756" w:hanging="360"/>
      </w:pPr>
      <w:rPr>
        <w:rFonts w:ascii="Symbol" w:hAnsi="Symbol" w:hint="default"/>
      </w:rPr>
    </w:lvl>
    <w:lvl w:ilvl="7" w:tplc="080C0003" w:tentative="1">
      <w:start w:val="1"/>
      <w:numFmt w:val="bullet"/>
      <w:lvlText w:val="o"/>
      <w:lvlJc w:val="left"/>
      <w:pPr>
        <w:ind w:left="5476" w:hanging="360"/>
      </w:pPr>
      <w:rPr>
        <w:rFonts w:ascii="Courier New" w:hAnsi="Courier New" w:cs="Courier New" w:hint="default"/>
      </w:rPr>
    </w:lvl>
    <w:lvl w:ilvl="8" w:tplc="080C0005" w:tentative="1">
      <w:start w:val="1"/>
      <w:numFmt w:val="bullet"/>
      <w:lvlText w:val=""/>
      <w:lvlJc w:val="left"/>
      <w:pPr>
        <w:ind w:left="6196" w:hanging="360"/>
      </w:pPr>
      <w:rPr>
        <w:rFonts w:ascii="Wingdings" w:hAnsi="Wingdings" w:hint="default"/>
      </w:rPr>
    </w:lvl>
  </w:abstractNum>
  <w:abstractNum w:abstractNumId="21" w15:restartNumberingAfterBreak="0">
    <w:nsid w:val="357D3539"/>
    <w:multiLevelType w:val="hybridMultilevel"/>
    <w:tmpl w:val="45F0682A"/>
    <w:lvl w:ilvl="0" w:tplc="040C0001">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2" w15:restartNumberingAfterBreak="0">
    <w:nsid w:val="381A7A26"/>
    <w:multiLevelType w:val="hybridMultilevel"/>
    <w:tmpl w:val="87AA160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3D120B62"/>
    <w:multiLevelType w:val="hybridMultilevel"/>
    <w:tmpl w:val="BC1042CC"/>
    <w:lvl w:ilvl="0" w:tplc="91480592">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C650CA"/>
    <w:multiLevelType w:val="hybridMultilevel"/>
    <w:tmpl w:val="A65206DE"/>
    <w:lvl w:ilvl="0" w:tplc="08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5" w15:restartNumberingAfterBreak="0">
    <w:nsid w:val="3FDB0257"/>
    <w:multiLevelType w:val="multilevel"/>
    <w:tmpl w:val="3D542F2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6" w15:restartNumberingAfterBreak="0">
    <w:nsid w:val="409269DB"/>
    <w:multiLevelType w:val="multilevel"/>
    <w:tmpl w:val="DD5CA280"/>
    <w:lvl w:ilvl="0">
      <w:start w:val="1"/>
      <w:numFmt w:val="decimal"/>
      <w:pStyle w:val="Titre1"/>
      <w:suff w:val="space"/>
      <w:lvlText w:val="%1."/>
      <w:lvlJc w:val="left"/>
      <w:pPr>
        <w:ind w:left="720" w:hanging="663"/>
      </w:pPr>
      <w:rPr>
        <w:rFonts w:ascii="Calibri" w:hAnsi="Calibri" w:hint="default"/>
        <w:b/>
        <w:bCs w:val="0"/>
        <w:i w:val="0"/>
        <w:iCs w:val="0"/>
        <w:caps w:val="0"/>
        <w:smallCaps w:val="0"/>
        <w:strike w:val="0"/>
        <w:dstrike w:val="0"/>
        <w:noProof w:val="0"/>
        <w:vanish w:val="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Titre2"/>
      <w:isLgl/>
      <w:lvlText w:val="%1.%2"/>
      <w:lvlJc w:val="left"/>
      <w:pPr>
        <w:ind w:left="930" w:hanging="873"/>
      </w:pPr>
      <w:rPr>
        <w:rFonts w:ascii="Calibri" w:hAnsi="Calibri" w:hint="default"/>
        <w:b/>
        <w:i w:val="0"/>
        <w:sz w:val="24"/>
      </w:rPr>
    </w:lvl>
    <w:lvl w:ilvl="2">
      <w:start w:val="1"/>
      <w:numFmt w:val="decimal"/>
      <w:isLgl/>
      <w:lvlText w:val="%1.%2.%3"/>
      <w:lvlJc w:val="left"/>
      <w:pPr>
        <w:ind w:left="1140" w:hanging="573"/>
      </w:pPr>
      <w:rPr>
        <w:rFonts w:ascii="Calibri" w:hAnsi="Calibri" w:hint="default"/>
        <w:b/>
        <w:i w:val="0"/>
        <w:sz w:val="24"/>
      </w:rPr>
    </w:lvl>
    <w:lvl w:ilvl="3">
      <w:start w:val="1"/>
      <w:numFmt w:val="decimal"/>
      <w:isLgl/>
      <w:lvlText w:val="%1.%2.%3.%4"/>
      <w:lvlJc w:val="left"/>
      <w:pPr>
        <w:ind w:left="1350" w:hanging="363"/>
      </w:pPr>
      <w:rPr>
        <w:rFonts w:hint="default"/>
      </w:rPr>
    </w:lvl>
    <w:lvl w:ilvl="4">
      <w:start w:val="1"/>
      <w:numFmt w:val="decimal"/>
      <w:isLgl/>
      <w:lvlText w:val="%1.%2.%3.%4.%5"/>
      <w:lvlJc w:val="left"/>
      <w:pPr>
        <w:ind w:left="1560" w:hanging="363"/>
      </w:pPr>
      <w:rPr>
        <w:rFonts w:hint="default"/>
      </w:rPr>
    </w:lvl>
    <w:lvl w:ilvl="5">
      <w:start w:val="1"/>
      <w:numFmt w:val="decimal"/>
      <w:isLgl/>
      <w:lvlText w:val="%1.%2.%3.%4.%5.%6"/>
      <w:lvlJc w:val="left"/>
      <w:pPr>
        <w:ind w:left="1770" w:hanging="363"/>
      </w:pPr>
      <w:rPr>
        <w:rFonts w:hint="default"/>
      </w:rPr>
    </w:lvl>
    <w:lvl w:ilvl="6">
      <w:start w:val="1"/>
      <w:numFmt w:val="decimal"/>
      <w:isLgl/>
      <w:lvlText w:val="%1.%2.%3.%4.%5.%6.%7"/>
      <w:lvlJc w:val="left"/>
      <w:pPr>
        <w:ind w:left="1980" w:hanging="363"/>
      </w:pPr>
      <w:rPr>
        <w:rFonts w:hint="default"/>
      </w:rPr>
    </w:lvl>
    <w:lvl w:ilvl="7">
      <w:start w:val="1"/>
      <w:numFmt w:val="decimal"/>
      <w:isLgl/>
      <w:lvlText w:val="%1.%2.%3.%4.%5.%6.%7.%8"/>
      <w:lvlJc w:val="left"/>
      <w:pPr>
        <w:ind w:left="2190" w:hanging="363"/>
      </w:pPr>
      <w:rPr>
        <w:rFonts w:hint="default"/>
      </w:rPr>
    </w:lvl>
    <w:lvl w:ilvl="8">
      <w:start w:val="1"/>
      <w:numFmt w:val="decimal"/>
      <w:isLgl/>
      <w:lvlText w:val="%1.%2.%3.%4.%5.%6.%7.%8.%9"/>
      <w:lvlJc w:val="left"/>
      <w:pPr>
        <w:ind w:left="2400" w:hanging="363"/>
      </w:pPr>
      <w:rPr>
        <w:rFonts w:hint="default"/>
      </w:rPr>
    </w:lvl>
  </w:abstractNum>
  <w:abstractNum w:abstractNumId="27" w15:restartNumberingAfterBreak="0">
    <w:nsid w:val="43A42012"/>
    <w:multiLevelType w:val="hybridMultilevel"/>
    <w:tmpl w:val="D77AF0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454F394C"/>
    <w:multiLevelType w:val="hybridMultilevel"/>
    <w:tmpl w:val="A22290D0"/>
    <w:lvl w:ilvl="0" w:tplc="0316B716">
      <w:start w:val="1"/>
      <w:numFmt w:val="bullet"/>
      <w:lvlText w:val=""/>
      <w:lvlJc w:val="left"/>
      <w:pPr>
        <w:ind w:left="1080" w:hanging="360"/>
      </w:pPr>
      <w:rPr>
        <w:rFonts w:ascii="Symbol" w:hAnsi="Symbol" w:hint="default"/>
      </w:rPr>
    </w:lvl>
    <w:lvl w:ilvl="1" w:tplc="5552934C" w:tentative="1">
      <w:start w:val="1"/>
      <w:numFmt w:val="bullet"/>
      <w:lvlText w:val="o"/>
      <w:lvlJc w:val="left"/>
      <w:pPr>
        <w:ind w:left="1800" w:hanging="360"/>
      </w:pPr>
      <w:rPr>
        <w:rFonts w:ascii="Courier New" w:hAnsi="Courier New" w:cs="Courier New" w:hint="default"/>
      </w:rPr>
    </w:lvl>
    <w:lvl w:ilvl="2" w:tplc="55C042BA" w:tentative="1">
      <w:start w:val="1"/>
      <w:numFmt w:val="bullet"/>
      <w:lvlText w:val=""/>
      <w:lvlJc w:val="left"/>
      <w:pPr>
        <w:ind w:left="2520" w:hanging="360"/>
      </w:pPr>
      <w:rPr>
        <w:rFonts w:ascii="Wingdings" w:hAnsi="Wingdings" w:hint="default"/>
      </w:rPr>
    </w:lvl>
    <w:lvl w:ilvl="3" w:tplc="6E9259C8" w:tentative="1">
      <w:start w:val="1"/>
      <w:numFmt w:val="bullet"/>
      <w:lvlText w:val=""/>
      <w:lvlJc w:val="left"/>
      <w:pPr>
        <w:ind w:left="3240" w:hanging="360"/>
      </w:pPr>
      <w:rPr>
        <w:rFonts w:ascii="Symbol" w:hAnsi="Symbol" w:hint="default"/>
      </w:rPr>
    </w:lvl>
    <w:lvl w:ilvl="4" w:tplc="EB362172" w:tentative="1">
      <w:start w:val="1"/>
      <w:numFmt w:val="bullet"/>
      <w:lvlText w:val="o"/>
      <w:lvlJc w:val="left"/>
      <w:pPr>
        <w:ind w:left="3960" w:hanging="360"/>
      </w:pPr>
      <w:rPr>
        <w:rFonts w:ascii="Courier New" w:hAnsi="Courier New" w:cs="Courier New" w:hint="default"/>
      </w:rPr>
    </w:lvl>
    <w:lvl w:ilvl="5" w:tplc="5A503AD6" w:tentative="1">
      <w:start w:val="1"/>
      <w:numFmt w:val="bullet"/>
      <w:lvlText w:val=""/>
      <w:lvlJc w:val="left"/>
      <w:pPr>
        <w:ind w:left="4680" w:hanging="360"/>
      </w:pPr>
      <w:rPr>
        <w:rFonts w:ascii="Wingdings" w:hAnsi="Wingdings" w:hint="default"/>
      </w:rPr>
    </w:lvl>
    <w:lvl w:ilvl="6" w:tplc="7618ED14" w:tentative="1">
      <w:start w:val="1"/>
      <w:numFmt w:val="bullet"/>
      <w:lvlText w:val=""/>
      <w:lvlJc w:val="left"/>
      <w:pPr>
        <w:ind w:left="5400" w:hanging="360"/>
      </w:pPr>
      <w:rPr>
        <w:rFonts w:ascii="Symbol" w:hAnsi="Symbol" w:hint="default"/>
      </w:rPr>
    </w:lvl>
    <w:lvl w:ilvl="7" w:tplc="ABD21FCA" w:tentative="1">
      <w:start w:val="1"/>
      <w:numFmt w:val="bullet"/>
      <w:lvlText w:val="o"/>
      <w:lvlJc w:val="left"/>
      <w:pPr>
        <w:ind w:left="6120" w:hanging="360"/>
      </w:pPr>
      <w:rPr>
        <w:rFonts w:ascii="Courier New" w:hAnsi="Courier New" w:cs="Courier New" w:hint="default"/>
      </w:rPr>
    </w:lvl>
    <w:lvl w:ilvl="8" w:tplc="DD70AEE2" w:tentative="1">
      <w:start w:val="1"/>
      <w:numFmt w:val="bullet"/>
      <w:lvlText w:val=""/>
      <w:lvlJc w:val="left"/>
      <w:pPr>
        <w:ind w:left="6840" w:hanging="360"/>
      </w:pPr>
      <w:rPr>
        <w:rFonts w:ascii="Wingdings" w:hAnsi="Wingdings" w:hint="default"/>
      </w:rPr>
    </w:lvl>
  </w:abstractNum>
  <w:abstractNum w:abstractNumId="29" w15:restartNumberingAfterBreak="0">
    <w:nsid w:val="4BCC0F98"/>
    <w:multiLevelType w:val="hybridMultilevel"/>
    <w:tmpl w:val="74041850"/>
    <w:lvl w:ilvl="0" w:tplc="080C0001">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15:restartNumberingAfterBreak="0">
    <w:nsid w:val="4F651776"/>
    <w:multiLevelType w:val="hybridMultilevel"/>
    <w:tmpl w:val="A0F09D96"/>
    <w:lvl w:ilvl="0" w:tplc="040C0001">
      <w:start w:val="5"/>
      <w:numFmt w:val="bullet"/>
      <w:lvlText w:val="-"/>
      <w:lvlJc w:val="left"/>
      <w:pPr>
        <w:ind w:left="-208" w:hanging="360"/>
      </w:pPr>
      <w:rPr>
        <w:rFonts w:ascii="Calibri" w:eastAsiaTheme="minorHAnsi" w:hAnsi="Calibri" w:cstheme="minorBidi"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1" w15:restartNumberingAfterBreak="0">
    <w:nsid w:val="530A7872"/>
    <w:multiLevelType w:val="hybridMultilevel"/>
    <w:tmpl w:val="6BF8966A"/>
    <w:lvl w:ilvl="0" w:tplc="E580E980">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32" w15:restartNumberingAfterBreak="0">
    <w:nsid w:val="69FA74F0"/>
    <w:multiLevelType w:val="hybridMultilevel"/>
    <w:tmpl w:val="AB98669A"/>
    <w:lvl w:ilvl="0" w:tplc="080C000F">
      <w:numFmt w:val="decimal"/>
      <w:lvlText w:val=""/>
      <w:lvlJc w:val="left"/>
    </w:lvl>
    <w:lvl w:ilvl="1" w:tplc="080C0019">
      <w:numFmt w:val="decimal"/>
      <w:lvlText w:val=""/>
      <w:lvlJc w:val="left"/>
    </w:lvl>
    <w:lvl w:ilvl="2" w:tplc="080C001B">
      <w:numFmt w:val="decimal"/>
      <w:lvlText w:val=""/>
      <w:lvlJc w:val="left"/>
    </w:lvl>
    <w:lvl w:ilvl="3" w:tplc="080C000F">
      <w:numFmt w:val="decimal"/>
      <w:lvlText w:val=""/>
      <w:lvlJc w:val="left"/>
    </w:lvl>
    <w:lvl w:ilvl="4" w:tplc="080C0019">
      <w:numFmt w:val="decimal"/>
      <w:lvlText w:val=""/>
      <w:lvlJc w:val="left"/>
    </w:lvl>
    <w:lvl w:ilvl="5" w:tplc="080C001B">
      <w:numFmt w:val="decimal"/>
      <w:lvlText w:val=""/>
      <w:lvlJc w:val="left"/>
    </w:lvl>
    <w:lvl w:ilvl="6" w:tplc="080C000F">
      <w:numFmt w:val="decimal"/>
      <w:lvlText w:val=""/>
      <w:lvlJc w:val="left"/>
    </w:lvl>
    <w:lvl w:ilvl="7" w:tplc="080C0019">
      <w:numFmt w:val="decimal"/>
      <w:lvlText w:val=""/>
      <w:lvlJc w:val="left"/>
    </w:lvl>
    <w:lvl w:ilvl="8" w:tplc="080C001B">
      <w:numFmt w:val="decimal"/>
      <w:lvlText w:val=""/>
      <w:lvlJc w:val="left"/>
    </w:lvl>
  </w:abstractNum>
  <w:abstractNum w:abstractNumId="33" w15:restartNumberingAfterBreak="0">
    <w:nsid w:val="6BDA4F24"/>
    <w:multiLevelType w:val="hybridMultilevel"/>
    <w:tmpl w:val="AEBE1982"/>
    <w:lvl w:ilvl="0" w:tplc="080C0001">
      <w:start w:val="1"/>
      <w:numFmt w:val="bullet"/>
      <w:lvlText w:val=""/>
      <w:lvlJc w:val="left"/>
      <w:pPr>
        <w:ind w:left="720" w:hanging="360"/>
      </w:pPr>
      <w:rPr>
        <w:rFonts w:ascii="Symbol" w:hAnsi="Symbol" w:hint="default"/>
        <w:color w:val="E3030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F81573"/>
    <w:multiLevelType w:val="hybridMultilevel"/>
    <w:tmpl w:val="FC7CEEC8"/>
    <w:lvl w:ilvl="0" w:tplc="FFFFFFFF">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5" w15:restartNumberingAfterBreak="0">
    <w:nsid w:val="74EE1125"/>
    <w:multiLevelType w:val="hybridMultilevel"/>
    <w:tmpl w:val="DC5650B0"/>
    <w:lvl w:ilvl="0" w:tplc="040C000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312B8E"/>
    <w:multiLevelType w:val="hybridMultilevel"/>
    <w:tmpl w:val="8FAAD402"/>
    <w:lvl w:ilvl="0" w:tplc="6ED2E00C">
      <w:numFmt w:val="bullet"/>
      <w:lvlText w:val=""/>
      <w:lvlJc w:val="left"/>
      <w:pPr>
        <w:ind w:left="720" w:hanging="360"/>
      </w:pPr>
      <w:rPr>
        <w:rFonts w:ascii="Symbol" w:eastAsiaTheme="minorHAnsi" w:hAnsi="Symbol" w:cstheme="minorBidi" w:hint="default"/>
      </w:rPr>
    </w:lvl>
    <w:lvl w:ilvl="1" w:tplc="B7DE3836" w:tentative="1">
      <w:start w:val="1"/>
      <w:numFmt w:val="bullet"/>
      <w:lvlText w:val="o"/>
      <w:lvlJc w:val="left"/>
      <w:pPr>
        <w:ind w:left="1440" w:hanging="360"/>
      </w:pPr>
      <w:rPr>
        <w:rFonts w:ascii="Courier New" w:hAnsi="Courier New" w:cs="Courier New" w:hint="default"/>
      </w:rPr>
    </w:lvl>
    <w:lvl w:ilvl="2" w:tplc="CEEE0E4C" w:tentative="1">
      <w:start w:val="1"/>
      <w:numFmt w:val="bullet"/>
      <w:lvlText w:val=""/>
      <w:lvlJc w:val="left"/>
      <w:pPr>
        <w:ind w:left="2160" w:hanging="360"/>
      </w:pPr>
      <w:rPr>
        <w:rFonts w:ascii="Wingdings" w:hAnsi="Wingdings" w:hint="default"/>
      </w:rPr>
    </w:lvl>
    <w:lvl w:ilvl="3" w:tplc="BA5C139E" w:tentative="1">
      <w:start w:val="1"/>
      <w:numFmt w:val="bullet"/>
      <w:lvlText w:val=""/>
      <w:lvlJc w:val="left"/>
      <w:pPr>
        <w:ind w:left="2880" w:hanging="360"/>
      </w:pPr>
      <w:rPr>
        <w:rFonts w:ascii="Symbol" w:hAnsi="Symbol" w:hint="default"/>
      </w:rPr>
    </w:lvl>
    <w:lvl w:ilvl="4" w:tplc="197E57FA" w:tentative="1">
      <w:start w:val="1"/>
      <w:numFmt w:val="bullet"/>
      <w:lvlText w:val="o"/>
      <w:lvlJc w:val="left"/>
      <w:pPr>
        <w:ind w:left="3600" w:hanging="360"/>
      </w:pPr>
      <w:rPr>
        <w:rFonts w:ascii="Courier New" w:hAnsi="Courier New" w:cs="Courier New" w:hint="default"/>
      </w:rPr>
    </w:lvl>
    <w:lvl w:ilvl="5" w:tplc="7FE4C058" w:tentative="1">
      <w:start w:val="1"/>
      <w:numFmt w:val="bullet"/>
      <w:lvlText w:val=""/>
      <w:lvlJc w:val="left"/>
      <w:pPr>
        <w:ind w:left="4320" w:hanging="360"/>
      </w:pPr>
      <w:rPr>
        <w:rFonts w:ascii="Wingdings" w:hAnsi="Wingdings" w:hint="default"/>
      </w:rPr>
    </w:lvl>
    <w:lvl w:ilvl="6" w:tplc="A0AEC7E4" w:tentative="1">
      <w:start w:val="1"/>
      <w:numFmt w:val="bullet"/>
      <w:lvlText w:val=""/>
      <w:lvlJc w:val="left"/>
      <w:pPr>
        <w:ind w:left="5040" w:hanging="360"/>
      </w:pPr>
      <w:rPr>
        <w:rFonts w:ascii="Symbol" w:hAnsi="Symbol" w:hint="default"/>
      </w:rPr>
    </w:lvl>
    <w:lvl w:ilvl="7" w:tplc="EC589640" w:tentative="1">
      <w:start w:val="1"/>
      <w:numFmt w:val="bullet"/>
      <w:lvlText w:val="o"/>
      <w:lvlJc w:val="left"/>
      <w:pPr>
        <w:ind w:left="5760" w:hanging="360"/>
      </w:pPr>
      <w:rPr>
        <w:rFonts w:ascii="Courier New" w:hAnsi="Courier New" w:cs="Courier New" w:hint="default"/>
      </w:rPr>
    </w:lvl>
    <w:lvl w:ilvl="8" w:tplc="9B5A77B6" w:tentative="1">
      <w:start w:val="1"/>
      <w:numFmt w:val="bullet"/>
      <w:lvlText w:val=""/>
      <w:lvlJc w:val="left"/>
      <w:pPr>
        <w:ind w:left="6480" w:hanging="360"/>
      </w:pPr>
      <w:rPr>
        <w:rFonts w:ascii="Wingdings" w:hAnsi="Wingdings" w:hint="default"/>
      </w:rPr>
    </w:lvl>
  </w:abstractNum>
  <w:abstractNum w:abstractNumId="37" w15:restartNumberingAfterBreak="0">
    <w:nsid w:val="79F32329"/>
    <w:multiLevelType w:val="hybridMultilevel"/>
    <w:tmpl w:val="C37CF0C4"/>
    <w:lvl w:ilvl="0" w:tplc="C2C82CBC">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C035961"/>
    <w:multiLevelType w:val="hybridMultilevel"/>
    <w:tmpl w:val="95D20256"/>
    <w:lvl w:ilvl="0" w:tplc="8D6028D4">
      <w:start w:val="1"/>
      <w:numFmt w:val="decimal"/>
      <w:lvlText w:val="%1."/>
      <w:lvlJc w:val="left"/>
      <w:pPr>
        <w:ind w:left="720" w:hanging="360"/>
      </w:pPr>
    </w:lvl>
    <w:lvl w:ilvl="1" w:tplc="080C0003" w:tentative="1">
      <w:start w:val="1"/>
      <w:numFmt w:val="lowerLetter"/>
      <w:lvlText w:val="%2."/>
      <w:lvlJc w:val="left"/>
      <w:pPr>
        <w:ind w:left="1440" w:hanging="360"/>
      </w:pPr>
    </w:lvl>
    <w:lvl w:ilvl="2" w:tplc="080C0005">
      <w:start w:val="1"/>
      <w:numFmt w:val="bullet"/>
      <w:lvlText w:val=""/>
      <w:lvlJc w:val="left"/>
      <w:pPr>
        <w:ind w:left="2160" w:hanging="180"/>
      </w:pPr>
      <w:rPr>
        <w:rFonts w:ascii="Symbol" w:hAnsi="Symbol" w:hint="default"/>
      </w:r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39" w15:restartNumberingAfterBreak="0">
    <w:nsid w:val="7DF339FC"/>
    <w:multiLevelType w:val="hybridMultilevel"/>
    <w:tmpl w:val="6E08A518"/>
    <w:lvl w:ilvl="0" w:tplc="9C68F358">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F815611"/>
    <w:multiLevelType w:val="hybridMultilevel"/>
    <w:tmpl w:val="1B0633E0"/>
    <w:lvl w:ilvl="0" w:tplc="C6427566">
      <w:start w:val="5"/>
      <w:numFmt w:val="bullet"/>
      <w:lvlText w:val="-"/>
      <w:lvlJc w:val="left"/>
      <w:rPr>
        <w:rFonts w:ascii="Calibri" w:eastAsiaTheme="minorHAnsi" w:hAnsi="Calibri" w:cstheme="minorBidi" w:hint="default"/>
      </w:rPr>
    </w:lvl>
    <w:lvl w:ilvl="1" w:tplc="080C0003">
      <w:numFmt w:val="decimal"/>
      <w:lvlText w:val=""/>
      <w:lvlJc w:val="left"/>
    </w:lvl>
    <w:lvl w:ilvl="2" w:tplc="080C0005">
      <w:numFmt w:val="decimal"/>
      <w:lvlText w:val=""/>
      <w:lvlJc w:val="left"/>
    </w:lvl>
    <w:lvl w:ilvl="3" w:tplc="080C0001">
      <w:numFmt w:val="decimal"/>
      <w:lvlText w:val=""/>
      <w:lvlJc w:val="left"/>
    </w:lvl>
    <w:lvl w:ilvl="4" w:tplc="080C0003">
      <w:numFmt w:val="decimal"/>
      <w:lvlText w:val=""/>
      <w:lvlJc w:val="left"/>
    </w:lvl>
    <w:lvl w:ilvl="5" w:tplc="080C0005">
      <w:numFmt w:val="decimal"/>
      <w:lvlText w:val=""/>
      <w:lvlJc w:val="left"/>
    </w:lvl>
    <w:lvl w:ilvl="6" w:tplc="080C0001">
      <w:numFmt w:val="decimal"/>
      <w:lvlText w:val=""/>
      <w:lvlJc w:val="left"/>
    </w:lvl>
    <w:lvl w:ilvl="7" w:tplc="080C0003">
      <w:numFmt w:val="decimal"/>
      <w:lvlText w:val=""/>
      <w:lvlJc w:val="left"/>
    </w:lvl>
    <w:lvl w:ilvl="8" w:tplc="080C0005">
      <w:numFmt w:val="decimal"/>
      <w:lvlText w:val=""/>
      <w:lvlJc w:val="left"/>
    </w:lvl>
  </w:abstractNum>
  <w:num w:numId="1">
    <w:abstractNumId w:val="26"/>
  </w:num>
  <w:num w:numId="2">
    <w:abstractNumId w:val="32"/>
  </w:num>
  <w:num w:numId="3">
    <w:abstractNumId w:val="12"/>
  </w:num>
  <w:num w:numId="4">
    <w:abstractNumId w:val="21"/>
  </w:num>
  <w:num w:numId="5">
    <w:abstractNumId w:val="16"/>
  </w:num>
  <w:num w:numId="6">
    <w:abstractNumId w:val="40"/>
  </w:num>
  <w:num w:numId="7">
    <w:abstractNumId w:val="17"/>
  </w:num>
  <w:num w:numId="8">
    <w:abstractNumId w:val="38"/>
  </w:num>
  <w:num w:numId="9">
    <w:abstractNumId w:val="23"/>
  </w:num>
  <w:num w:numId="10">
    <w:abstractNumId w:val="22"/>
  </w:num>
  <w:num w:numId="11">
    <w:abstractNumId w:val="34"/>
  </w:num>
  <w:num w:numId="12">
    <w:abstractNumId w:val="24"/>
  </w:num>
  <w:num w:numId="13">
    <w:abstractNumId w:val="11"/>
  </w:num>
  <w:num w:numId="14">
    <w:abstractNumId w:val="35"/>
  </w:num>
  <w:num w:numId="15">
    <w:abstractNumId w:val="13"/>
  </w:num>
  <w:num w:numId="16">
    <w:abstractNumId w:val="18"/>
  </w:num>
  <w:num w:numId="17">
    <w:abstractNumId w:val="29"/>
  </w:num>
  <w:num w:numId="18">
    <w:abstractNumId w:val="25"/>
  </w:num>
  <w:num w:numId="19">
    <w:abstractNumId w:val="19"/>
  </w:num>
  <w:num w:numId="20">
    <w:abstractNumId w:val="8"/>
  </w:num>
  <w:num w:numId="21">
    <w:abstractNumId w:val="37"/>
  </w:num>
  <w:num w:numId="22">
    <w:abstractNumId w:val="5"/>
  </w:num>
  <w:num w:numId="23">
    <w:abstractNumId w:val="1"/>
  </w:num>
  <w:num w:numId="24">
    <w:abstractNumId w:val="39"/>
  </w:num>
  <w:num w:numId="25">
    <w:abstractNumId w:val="9"/>
  </w:num>
  <w:num w:numId="26">
    <w:abstractNumId w:val="15"/>
  </w:num>
  <w:num w:numId="27">
    <w:abstractNumId w:val="14"/>
  </w:num>
  <w:num w:numId="28">
    <w:abstractNumId w:val="31"/>
  </w:num>
  <w:num w:numId="29">
    <w:abstractNumId w:val="36"/>
  </w:num>
  <w:num w:numId="30">
    <w:abstractNumId w:val="2"/>
  </w:num>
  <w:num w:numId="31">
    <w:abstractNumId w:val="10"/>
  </w:num>
  <w:num w:numId="32">
    <w:abstractNumId w:val="7"/>
  </w:num>
  <w:num w:numId="33">
    <w:abstractNumId w:val="3"/>
  </w:num>
  <w:num w:numId="34">
    <w:abstractNumId w:val="28"/>
  </w:num>
  <w:num w:numId="35">
    <w:abstractNumId w:val="30"/>
  </w:num>
  <w:num w:numId="36">
    <w:abstractNumId w:val="4"/>
  </w:num>
  <w:num w:numId="37">
    <w:abstractNumId w:val="27"/>
  </w:num>
  <w:num w:numId="38">
    <w:abstractNumId w:val="33"/>
  </w:num>
  <w:num w:numId="39">
    <w:abstractNumId w:val="6"/>
  </w:num>
  <w:num w:numId="40">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AF"/>
    <w:rsid w:val="00024AC3"/>
    <w:rsid w:val="000509E5"/>
    <w:rsid w:val="0005167E"/>
    <w:rsid w:val="000635C5"/>
    <w:rsid w:val="0008671E"/>
    <w:rsid w:val="00091041"/>
    <w:rsid w:val="000B17A9"/>
    <w:rsid w:val="000B2E1C"/>
    <w:rsid w:val="000C05CD"/>
    <w:rsid w:val="000C16A5"/>
    <w:rsid w:val="000E14A3"/>
    <w:rsid w:val="000E2744"/>
    <w:rsid w:val="000F4D98"/>
    <w:rsid w:val="0010524E"/>
    <w:rsid w:val="0011228D"/>
    <w:rsid w:val="00123605"/>
    <w:rsid w:val="0013286F"/>
    <w:rsid w:val="00144C22"/>
    <w:rsid w:val="0015347D"/>
    <w:rsid w:val="00157C7C"/>
    <w:rsid w:val="00157E71"/>
    <w:rsid w:val="001630CB"/>
    <w:rsid w:val="00176151"/>
    <w:rsid w:val="00184390"/>
    <w:rsid w:val="001A7EBB"/>
    <w:rsid w:val="001C4515"/>
    <w:rsid w:val="001C5029"/>
    <w:rsid w:val="001C7168"/>
    <w:rsid w:val="001D6307"/>
    <w:rsid w:val="001D6D87"/>
    <w:rsid w:val="001F3690"/>
    <w:rsid w:val="00210E5E"/>
    <w:rsid w:val="00222339"/>
    <w:rsid w:val="00243F95"/>
    <w:rsid w:val="00250C97"/>
    <w:rsid w:val="00276685"/>
    <w:rsid w:val="002776FA"/>
    <w:rsid w:val="0028590A"/>
    <w:rsid w:val="002859F8"/>
    <w:rsid w:val="002931BC"/>
    <w:rsid w:val="002A20A1"/>
    <w:rsid w:val="002A65D9"/>
    <w:rsid w:val="002B4A49"/>
    <w:rsid w:val="002D27DC"/>
    <w:rsid w:val="002D3B7C"/>
    <w:rsid w:val="002E00B8"/>
    <w:rsid w:val="002E5882"/>
    <w:rsid w:val="00322ECF"/>
    <w:rsid w:val="00334E6A"/>
    <w:rsid w:val="00340944"/>
    <w:rsid w:val="003711E2"/>
    <w:rsid w:val="00375522"/>
    <w:rsid w:val="003A21A1"/>
    <w:rsid w:val="003B6A90"/>
    <w:rsid w:val="003D036E"/>
    <w:rsid w:val="003E23FC"/>
    <w:rsid w:val="003F0A98"/>
    <w:rsid w:val="004115AD"/>
    <w:rsid w:val="0043698F"/>
    <w:rsid w:val="00452015"/>
    <w:rsid w:val="00460715"/>
    <w:rsid w:val="00473E84"/>
    <w:rsid w:val="00486249"/>
    <w:rsid w:val="00495554"/>
    <w:rsid w:val="004A461E"/>
    <w:rsid w:val="004B15F8"/>
    <w:rsid w:val="004B57DE"/>
    <w:rsid w:val="004C403E"/>
    <w:rsid w:val="004F2A52"/>
    <w:rsid w:val="0050045B"/>
    <w:rsid w:val="0050065B"/>
    <w:rsid w:val="00502680"/>
    <w:rsid w:val="00522875"/>
    <w:rsid w:val="00526F1D"/>
    <w:rsid w:val="0053248C"/>
    <w:rsid w:val="00536B32"/>
    <w:rsid w:val="005542E5"/>
    <w:rsid w:val="00556897"/>
    <w:rsid w:val="00590659"/>
    <w:rsid w:val="005D147B"/>
    <w:rsid w:val="005E7854"/>
    <w:rsid w:val="005F5F61"/>
    <w:rsid w:val="00647CAC"/>
    <w:rsid w:val="00652B81"/>
    <w:rsid w:val="00653EBE"/>
    <w:rsid w:val="00654587"/>
    <w:rsid w:val="00663E95"/>
    <w:rsid w:val="00674A23"/>
    <w:rsid w:val="0067607A"/>
    <w:rsid w:val="00677FCC"/>
    <w:rsid w:val="00684D40"/>
    <w:rsid w:val="006A26EC"/>
    <w:rsid w:val="006B4B7B"/>
    <w:rsid w:val="006D62B0"/>
    <w:rsid w:val="006E63F1"/>
    <w:rsid w:val="006F3A4A"/>
    <w:rsid w:val="00710DC3"/>
    <w:rsid w:val="007206C3"/>
    <w:rsid w:val="00725807"/>
    <w:rsid w:val="00726457"/>
    <w:rsid w:val="00741650"/>
    <w:rsid w:val="0074245B"/>
    <w:rsid w:val="0075040C"/>
    <w:rsid w:val="00787AAD"/>
    <w:rsid w:val="007B124D"/>
    <w:rsid w:val="007C42F7"/>
    <w:rsid w:val="007D27BB"/>
    <w:rsid w:val="007F16A6"/>
    <w:rsid w:val="00807356"/>
    <w:rsid w:val="00810B66"/>
    <w:rsid w:val="00813868"/>
    <w:rsid w:val="00813F87"/>
    <w:rsid w:val="00814763"/>
    <w:rsid w:val="00814E18"/>
    <w:rsid w:val="00844401"/>
    <w:rsid w:val="0084536C"/>
    <w:rsid w:val="008512A3"/>
    <w:rsid w:val="00862835"/>
    <w:rsid w:val="00870407"/>
    <w:rsid w:val="0088526F"/>
    <w:rsid w:val="008A2694"/>
    <w:rsid w:val="008B1A2D"/>
    <w:rsid w:val="008B5ABA"/>
    <w:rsid w:val="008C00E3"/>
    <w:rsid w:val="008C023C"/>
    <w:rsid w:val="008C096D"/>
    <w:rsid w:val="008C5453"/>
    <w:rsid w:val="008F0A76"/>
    <w:rsid w:val="008F7E66"/>
    <w:rsid w:val="009034BF"/>
    <w:rsid w:val="00912763"/>
    <w:rsid w:val="00912E59"/>
    <w:rsid w:val="00920F30"/>
    <w:rsid w:val="00931E87"/>
    <w:rsid w:val="00941C34"/>
    <w:rsid w:val="0094593D"/>
    <w:rsid w:val="0095072A"/>
    <w:rsid w:val="00951F96"/>
    <w:rsid w:val="0096125A"/>
    <w:rsid w:val="00962A7A"/>
    <w:rsid w:val="00965CA8"/>
    <w:rsid w:val="00972281"/>
    <w:rsid w:val="00975E89"/>
    <w:rsid w:val="009970A4"/>
    <w:rsid w:val="0099759B"/>
    <w:rsid w:val="009B2731"/>
    <w:rsid w:val="009C029D"/>
    <w:rsid w:val="009C4171"/>
    <w:rsid w:val="009C6668"/>
    <w:rsid w:val="009E6E78"/>
    <w:rsid w:val="009E7BB2"/>
    <w:rsid w:val="009F332F"/>
    <w:rsid w:val="00A22E52"/>
    <w:rsid w:val="00A33E64"/>
    <w:rsid w:val="00A41874"/>
    <w:rsid w:val="00A633FE"/>
    <w:rsid w:val="00A65A13"/>
    <w:rsid w:val="00A7214E"/>
    <w:rsid w:val="00A821C2"/>
    <w:rsid w:val="00A9657B"/>
    <w:rsid w:val="00AA0467"/>
    <w:rsid w:val="00AA4BAE"/>
    <w:rsid w:val="00AC4795"/>
    <w:rsid w:val="00AC605D"/>
    <w:rsid w:val="00B006F4"/>
    <w:rsid w:val="00B1128B"/>
    <w:rsid w:val="00B1345E"/>
    <w:rsid w:val="00B25166"/>
    <w:rsid w:val="00B36234"/>
    <w:rsid w:val="00B42977"/>
    <w:rsid w:val="00B676F4"/>
    <w:rsid w:val="00BB589E"/>
    <w:rsid w:val="00BB5975"/>
    <w:rsid w:val="00BB7888"/>
    <w:rsid w:val="00BC7BA9"/>
    <w:rsid w:val="00BD0B20"/>
    <w:rsid w:val="00BD7B97"/>
    <w:rsid w:val="00BF63F5"/>
    <w:rsid w:val="00BF6A35"/>
    <w:rsid w:val="00C20ED3"/>
    <w:rsid w:val="00C3721E"/>
    <w:rsid w:val="00C5624F"/>
    <w:rsid w:val="00C6338D"/>
    <w:rsid w:val="00C66125"/>
    <w:rsid w:val="00C761AF"/>
    <w:rsid w:val="00C80A88"/>
    <w:rsid w:val="00C82701"/>
    <w:rsid w:val="00CA3D2E"/>
    <w:rsid w:val="00CB6783"/>
    <w:rsid w:val="00CD5125"/>
    <w:rsid w:val="00CE5F0A"/>
    <w:rsid w:val="00D124C9"/>
    <w:rsid w:val="00D52746"/>
    <w:rsid w:val="00D63FF7"/>
    <w:rsid w:val="00D70F08"/>
    <w:rsid w:val="00D71355"/>
    <w:rsid w:val="00D727B0"/>
    <w:rsid w:val="00D753BB"/>
    <w:rsid w:val="00D761AB"/>
    <w:rsid w:val="00DA2307"/>
    <w:rsid w:val="00DB66DF"/>
    <w:rsid w:val="00DD496E"/>
    <w:rsid w:val="00DF51F9"/>
    <w:rsid w:val="00E00658"/>
    <w:rsid w:val="00E2339A"/>
    <w:rsid w:val="00E26080"/>
    <w:rsid w:val="00E2638C"/>
    <w:rsid w:val="00E43C7D"/>
    <w:rsid w:val="00E543AF"/>
    <w:rsid w:val="00E9140A"/>
    <w:rsid w:val="00E97861"/>
    <w:rsid w:val="00EB02C4"/>
    <w:rsid w:val="00EB08E7"/>
    <w:rsid w:val="00EB107A"/>
    <w:rsid w:val="00EB1EEA"/>
    <w:rsid w:val="00EB6B9F"/>
    <w:rsid w:val="00EC5B7D"/>
    <w:rsid w:val="00EE2532"/>
    <w:rsid w:val="00EF6D49"/>
    <w:rsid w:val="00F03595"/>
    <w:rsid w:val="00F16786"/>
    <w:rsid w:val="00F2605D"/>
    <w:rsid w:val="00F311BF"/>
    <w:rsid w:val="00F54F83"/>
    <w:rsid w:val="00F62BEC"/>
    <w:rsid w:val="00F67663"/>
    <w:rsid w:val="00F86114"/>
    <w:rsid w:val="00F9735C"/>
    <w:rsid w:val="00FA2672"/>
    <w:rsid w:val="00FA76F0"/>
    <w:rsid w:val="00FB0709"/>
    <w:rsid w:val="00FD4763"/>
    <w:rsid w:val="00FD495F"/>
    <w:rsid w:val="00FD5D2A"/>
    <w:rsid w:val="027FD1BD"/>
    <w:rsid w:val="04025F95"/>
    <w:rsid w:val="0A381016"/>
    <w:rsid w:val="1261271F"/>
    <w:rsid w:val="3690E780"/>
    <w:rsid w:val="3DA86943"/>
    <w:rsid w:val="403E558B"/>
    <w:rsid w:val="488D2F6F"/>
    <w:rsid w:val="5E3CB4A1"/>
    <w:rsid w:val="673D0731"/>
    <w:rsid w:val="6A1BD07F"/>
    <w:rsid w:val="6ADE3AA9"/>
    <w:rsid w:val="7EACD0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rules v:ext="edit">
        <o:r id="V:Rule8" type="connector" idref="#Connecteur droit avec flèche 200"/>
        <o:r id="V:Rule9" type="connector" idref="#Connecteur droit avec flèche 202"/>
        <o:r id="V:Rule10" type="connector" idref="#Connecteur droit avec flèche 201"/>
        <o:r id="V:Rule11" type="connector" idref="#Connecteur : en angle 206"/>
        <o:r id="V:Rule12" type="connector" idref="#Connecteur droit avec flèche 205"/>
        <o:r id="V:Rule13" type="connector" idref="#Connecteur droit avec flèche 204"/>
        <o:r id="V:Rule14" type="connector" idref="#Connecteur : en angle 192"/>
      </o:rules>
    </o:shapelayout>
  </w:shapeDefaults>
  <w:decimalSymbol w:val=","/>
  <w:listSeparator w:val=";"/>
  <w14:docId w14:val="238E2E13"/>
  <w15:docId w15:val="{2811BC2A-A1ED-4EB4-A11E-BE590FF1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84"/>
    <w:pPr>
      <w:jc w:val="both"/>
    </w:pPr>
  </w:style>
  <w:style w:type="paragraph" w:styleId="Titre1">
    <w:name w:val="heading 1"/>
    <w:basedOn w:val="Normal"/>
    <w:next w:val="Normal"/>
    <w:link w:val="Titre1Car"/>
    <w:qFormat/>
    <w:rsid w:val="0095072A"/>
    <w:pPr>
      <w:numPr>
        <w:numId w:val="1"/>
      </w:numPr>
      <w:pBdr>
        <w:bottom w:val="single" w:sz="4" w:space="1" w:color="D0CECE" w:themeColor="background2" w:themeShade="E6"/>
      </w:pBdr>
      <w:outlineLvl w:val="0"/>
    </w:pPr>
    <w:rPr>
      <w:b/>
      <w:sz w:val="24"/>
    </w:rPr>
  </w:style>
  <w:style w:type="paragraph" w:styleId="Titre2">
    <w:name w:val="heading 2"/>
    <w:aliases w:val="Titre partie 1,Titre 2 Car2,Titre I. Car,sous-chapitre Car,T2 Car,jyf2 Car,H2 Car,CHAP2 Car,new Car,titre 2 Car,sous-chapitre1 Car,Article Car,Titre 2cdc Car,Titre 2 Car Car1,Titre I.,sous-chapitre,jyf2,H2,CHAP2,new,titre 2,Article,h2"/>
    <w:basedOn w:val="Normal"/>
    <w:next w:val="Normal"/>
    <w:link w:val="Titre2Car"/>
    <w:uiPriority w:val="99"/>
    <w:unhideWhenUsed/>
    <w:qFormat/>
    <w:rsid w:val="003E23FC"/>
    <w:pPr>
      <w:numPr>
        <w:ilvl w:val="1"/>
        <w:numId w:val="1"/>
      </w:numPr>
      <w:tabs>
        <w:tab w:val="left" w:pos="567"/>
      </w:tabs>
      <w:outlineLvl w:val="1"/>
    </w:pPr>
    <w:rPr>
      <w:b/>
      <w:sz w:val="24"/>
      <w:u w:val="single"/>
    </w:rPr>
  </w:style>
  <w:style w:type="paragraph" w:styleId="Titre3">
    <w:name w:val="heading 3"/>
    <w:aliases w:val="Titre 3 Car Car,Alpha3 Car Car,Sous-titre 1 Car Car,Titre II. Car Car,Section Car Car,T3 Car Car,H3 Car Car,CHAP3 Car Car,Section1 Car Car,Titre 3 LOT Car Car,Alpha3 Car1,Sous-titre 1 Car1,Titre II. Car1,Section Car1,T3 Car1,H3 Car1"/>
    <w:basedOn w:val="Normal"/>
    <w:next w:val="Normal"/>
    <w:link w:val="Titre3Car"/>
    <w:uiPriority w:val="9"/>
    <w:unhideWhenUsed/>
    <w:qFormat/>
    <w:rsid w:val="00176151"/>
    <w:pPr>
      <w:ind w:firstLine="709"/>
      <w:outlineLvl w:val="2"/>
    </w:pPr>
  </w:style>
  <w:style w:type="paragraph" w:styleId="Titre4">
    <w:name w:val="heading 4"/>
    <w:basedOn w:val="Normal"/>
    <w:next w:val="Normal"/>
    <w:link w:val="Titre4Car"/>
    <w:uiPriority w:val="9"/>
    <w:semiHidden/>
    <w:unhideWhenUsed/>
    <w:qFormat/>
    <w:rsid w:val="002931BC"/>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nhideWhenUsed/>
    <w:qFormat/>
    <w:rsid w:val="00176151"/>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qFormat/>
    <w:rsid w:val="00495554"/>
    <w:pPr>
      <w:keepNext/>
      <w:spacing w:after="0" w:line="240" w:lineRule="auto"/>
      <w:ind w:left="3600"/>
      <w:jc w:val="right"/>
      <w:outlineLvl w:val="5"/>
    </w:pPr>
    <w:rPr>
      <w:rFonts w:ascii="Arial" w:eastAsia="Times New Roman" w:hAnsi="Arial" w:cs="Arial"/>
      <w:sz w:val="40"/>
      <w:u w:val="single"/>
      <w:lang w:val="fr-CA" w:eastAsia="fr-FR"/>
    </w:rPr>
  </w:style>
  <w:style w:type="paragraph" w:styleId="Titre7">
    <w:name w:val="heading 7"/>
    <w:basedOn w:val="Normal"/>
    <w:next w:val="Normal"/>
    <w:link w:val="Titre7Car"/>
    <w:qFormat/>
    <w:rsid w:val="00495554"/>
    <w:pPr>
      <w:keepNext/>
      <w:pBdr>
        <w:top w:val="single" w:sz="4" w:space="1" w:color="auto"/>
        <w:left w:val="single" w:sz="4" w:space="4" w:color="auto"/>
        <w:bottom w:val="single" w:sz="4" w:space="1" w:color="auto"/>
        <w:right w:val="single" w:sz="4" w:space="4" w:color="auto"/>
      </w:pBdr>
      <w:spacing w:after="0" w:line="240" w:lineRule="auto"/>
      <w:ind w:left="4320"/>
      <w:jc w:val="right"/>
      <w:outlineLvl w:val="6"/>
    </w:pPr>
    <w:rPr>
      <w:rFonts w:ascii="Arial" w:eastAsia="Times New Roman" w:hAnsi="Arial" w:cs="Arial"/>
      <w:sz w:val="36"/>
      <w:lang w:val="fr-CA" w:eastAsia="fr-FR"/>
    </w:rPr>
  </w:style>
  <w:style w:type="paragraph" w:styleId="Titre8">
    <w:name w:val="heading 8"/>
    <w:basedOn w:val="Normal"/>
    <w:next w:val="Normal"/>
    <w:link w:val="Titre8Car"/>
    <w:qFormat/>
    <w:rsid w:val="00495554"/>
    <w:pPr>
      <w:keepNext/>
      <w:spacing w:after="0" w:line="240" w:lineRule="auto"/>
      <w:ind w:left="5040"/>
      <w:outlineLvl w:val="7"/>
    </w:pPr>
    <w:rPr>
      <w:rFonts w:ascii="Arial" w:eastAsia="Times New Roman" w:hAnsi="Arial" w:cs="Arial"/>
      <w:b/>
      <w:sz w:val="28"/>
      <w:lang w:val="fr-CA" w:eastAsia="fr-FR"/>
    </w:rPr>
  </w:style>
  <w:style w:type="paragraph" w:styleId="Titre9">
    <w:name w:val="heading 9"/>
    <w:basedOn w:val="Normal"/>
    <w:next w:val="Normal"/>
    <w:link w:val="Titre9Car"/>
    <w:qFormat/>
    <w:rsid w:val="00495554"/>
    <w:pPr>
      <w:keepNext/>
      <w:pBdr>
        <w:top w:val="single" w:sz="8" w:space="1" w:color="auto" w:shadow="1"/>
        <w:left w:val="single" w:sz="8" w:space="4" w:color="auto" w:shadow="1"/>
        <w:bottom w:val="single" w:sz="8" w:space="1" w:color="auto" w:shadow="1"/>
        <w:right w:val="single" w:sz="8" w:space="4" w:color="auto" w:shadow="1"/>
      </w:pBdr>
      <w:spacing w:after="0" w:line="240" w:lineRule="auto"/>
      <w:ind w:left="5760"/>
      <w:jc w:val="right"/>
      <w:outlineLvl w:val="8"/>
    </w:pPr>
    <w:rPr>
      <w:rFonts w:ascii="Arial" w:eastAsia="Times New Roman" w:hAnsi="Arial" w:cs="Arial"/>
      <w:b/>
      <w:sz w:val="52"/>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E543A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543AF"/>
    <w:rPr>
      <w:rFonts w:eastAsiaTheme="minorEastAsia"/>
      <w:lang w:eastAsia="fr-FR"/>
    </w:rPr>
  </w:style>
  <w:style w:type="paragraph" w:styleId="En-tte">
    <w:name w:val="header"/>
    <w:basedOn w:val="Normal"/>
    <w:link w:val="En-tteCar"/>
    <w:uiPriority w:val="99"/>
    <w:unhideWhenUsed/>
    <w:rsid w:val="00B42977"/>
    <w:pPr>
      <w:tabs>
        <w:tab w:val="center" w:pos="4536"/>
        <w:tab w:val="right" w:pos="9072"/>
      </w:tabs>
      <w:spacing w:after="0" w:line="240" w:lineRule="auto"/>
    </w:pPr>
  </w:style>
  <w:style w:type="character" w:customStyle="1" w:styleId="En-tteCar">
    <w:name w:val="En-tête Car"/>
    <w:basedOn w:val="Policepardfaut"/>
    <w:link w:val="En-tte"/>
    <w:uiPriority w:val="99"/>
    <w:rsid w:val="00B42977"/>
  </w:style>
  <w:style w:type="paragraph" w:styleId="Pieddepage">
    <w:name w:val="footer"/>
    <w:basedOn w:val="Normal"/>
    <w:link w:val="PieddepageCar"/>
    <w:uiPriority w:val="99"/>
    <w:unhideWhenUsed/>
    <w:rsid w:val="00B429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2977"/>
  </w:style>
  <w:style w:type="paragraph" w:styleId="Textedebulles">
    <w:name w:val="Balloon Text"/>
    <w:basedOn w:val="Normal"/>
    <w:link w:val="TextedebullesCar"/>
    <w:uiPriority w:val="99"/>
    <w:semiHidden/>
    <w:unhideWhenUsed/>
    <w:rsid w:val="00B006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06F4"/>
    <w:rPr>
      <w:rFonts w:ascii="Segoe UI" w:hAnsi="Segoe UI" w:cs="Segoe UI"/>
      <w:sz w:val="18"/>
      <w:szCs w:val="18"/>
    </w:rPr>
  </w:style>
  <w:style w:type="character" w:customStyle="1" w:styleId="Titre1Car">
    <w:name w:val="Titre 1 Car"/>
    <w:basedOn w:val="Policepardfaut"/>
    <w:link w:val="Titre1"/>
    <w:rsid w:val="0095072A"/>
    <w:rPr>
      <w:b/>
      <w:sz w:val="24"/>
    </w:rPr>
  </w:style>
  <w:style w:type="character" w:customStyle="1" w:styleId="Titre2Car">
    <w:name w:val="Titre 2 Car"/>
    <w:aliases w:val="Titre partie 1 Car,Titre 2 Car2 Car,Titre I. Car Car,sous-chapitre Car Car,T2 Car Car,jyf2 Car Car,H2 Car Car,CHAP2 Car Car,new Car Car,titre 2 Car Car,sous-chapitre1 Car Car,Article Car Car,Titre 2cdc Car Car,Titre 2 Car Car1 Car,jyf2 Car1"/>
    <w:basedOn w:val="Policepardfaut"/>
    <w:link w:val="Titre2"/>
    <w:uiPriority w:val="99"/>
    <w:rsid w:val="003E23FC"/>
    <w:rPr>
      <w:b/>
      <w:sz w:val="24"/>
      <w:u w:val="single"/>
    </w:rPr>
  </w:style>
  <w:style w:type="paragraph" w:styleId="Paragraphedeliste">
    <w:name w:val="List Paragraph"/>
    <w:basedOn w:val="Normal"/>
    <w:uiPriority w:val="34"/>
    <w:qFormat/>
    <w:rsid w:val="00024AC3"/>
    <w:pPr>
      <w:ind w:left="720"/>
      <w:contextualSpacing/>
    </w:pPr>
  </w:style>
  <w:style w:type="paragraph" w:styleId="En-ttedetabledesmatires">
    <w:name w:val="TOC Heading"/>
    <w:basedOn w:val="Titre1"/>
    <w:next w:val="Normal"/>
    <w:uiPriority w:val="39"/>
    <w:unhideWhenUsed/>
    <w:qFormat/>
    <w:rsid w:val="001D6D87"/>
    <w:pPr>
      <w:keepNext/>
      <w:keepLines/>
      <w:numPr>
        <w:numId w:val="0"/>
      </w:numPr>
      <w:spacing w:before="240" w:after="0"/>
      <w:jc w:val="left"/>
      <w:outlineLvl w:val="9"/>
    </w:pPr>
    <w:rPr>
      <w:rFonts w:asciiTheme="majorHAnsi" w:eastAsiaTheme="majorEastAsia"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1D6D87"/>
    <w:pPr>
      <w:spacing w:after="100"/>
    </w:pPr>
  </w:style>
  <w:style w:type="paragraph" w:styleId="TM2">
    <w:name w:val="toc 2"/>
    <w:basedOn w:val="Normal"/>
    <w:next w:val="Normal"/>
    <w:autoRedefine/>
    <w:uiPriority w:val="39"/>
    <w:unhideWhenUsed/>
    <w:rsid w:val="001D6D87"/>
    <w:pPr>
      <w:spacing w:after="100"/>
      <w:ind w:left="220"/>
    </w:pPr>
  </w:style>
  <w:style w:type="character" w:styleId="Lienhypertexte">
    <w:name w:val="Hyperlink"/>
    <w:basedOn w:val="Policepardfaut"/>
    <w:uiPriority w:val="99"/>
    <w:unhideWhenUsed/>
    <w:rsid w:val="001D6D87"/>
    <w:rPr>
      <w:color w:val="0563C1" w:themeColor="hyperlink"/>
      <w:u w:val="single"/>
    </w:rPr>
  </w:style>
  <w:style w:type="paragraph" w:styleId="TM3">
    <w:name w:val="toc 3"/>
    <w:basedOn w:val="Normal"/>
    <w:next w:val="Normal"/>
    <w:autoRedefine/>
    <w:uiPriority w:val="39"/>
    <w:unhideWhenUsed/>
    <w:rsid w:val="00FA2672"/>
    <w:pPr>
      <w:spacing w:after="100"/>
      <w:ind w:left="440"/>
      <w:jc w:val="left"/>
    </w:pPr>
    <w:rPr>
      <w:rFonts w:eastAsiaTheme="minorEastAsia" w:cs="Times New Roman"/>
      <w:lang w:eastAsia="fr-FR"/>
    </w:rPr>
  </w:style>
  <w:style w:type="character" w:customStyle="1" w:styleId="Titre3Car">
    <w:name w:val="Titre 3 Car"/>
    <w:aliases w:val="Titre 3 Car Car Car,Alpha3 Car Car Car,Sous-titre 1 Car Car Car,Titre II. Car Car Car,Section Car Car Car,T3 Car Car Car,H3 Car Car Car,CHAP3 Car Car Car,Section1 Car Car Car,Titre 3 LOT Car Car Car,Alpha3 Car1 Car,Sous-titre 1 Car1 Car"/>
    <w:basedOn w:val="Policepardfaut"/>
    <w:link w:val="Titre3"/>
    <w:uiPriority w:val="9"/>
    <w:rsid w:val="00176151"/>
  </w:style>
  <w:style w:type="character" w:customStyle="1" w:styleId="Titre5Car">
    <w:name w:val="Titre 5 Car"/>
    <w:basedOn w:val="Policepardfaut"/>
    <w:link w:val="Titre5"/>
    <w:uiPriority w:val="9"/>
    <w:semiHidden/>
    <w:rsid w:val="00176151"/>
    <w:rPr>
      <w:rFonts w:asciiTheme="majorHAnsi" w:eastAsiaTheme="majorEastAsia" w:hAnsiTheme="majorHAnsi" w:cstheme="majorBidi"/>
      <w:color w:val="2F5496" w:themeColor="accent1" w:themeShade="BF"/>
    </w:rPr>
  </w:style>
  <w:style w:type="paragraph" w:styleId="Listecontinue">
    <w:name w:val="List Continue"/>
    <w:basedOn w:val="Normal"/>
    <w:uiPriority w:val="99"/>
    <w:rsid w:val="00176151"/>
    <w:pPr>
      <w:widowControl w:val="0"/>
      <w:tabs>
        <w:tab w:val="left" w:pos="283"/>
        <w:tab w:val="left" w:pos="567"/>
        <w:tab w:val="left" w:pos="850"/>
      </w:tabs>
      <w:autoSpaceDE w:val="0"/>
      <w:autoSpaceDN w:val="0"/>
      <w:adjustRightInd w:val="0"/>
      <w:spacing w:before="120" w:after="120" w:line="240" w:lineRule="exact"/>
      <w:ind w:left="283" w:hanging="283"/>
    </w:pPr>
    <w:rPr>
      <w:rFonts w:ascii="Arial" w:eastAsia="Times New Roman" w:hAnsi="Arial" w:cs="Arial"/>
      <w:sz w:val="20"/>
      <w:szCs w:val="20"/>
      <w:lang w:eastAsia="fr-FR"/>
    </w:rPr>
  </w:style>
  <w:style w:type="paragraph" w:customStyle="1" w:styleId="Tabletext10">
    <w:name w:val="Table text (10)"/>
    <w:basedOn w:val="Normal"/>
    <w:rsid w:val="00176151"/>
    <w:pPr>
      <w:spacing w:before="60" w:after="60" w:line="230" w:lineRule="atLeast"/>
    </w:pPr>
    <w:rPr>
      <w:rFonts w:ascii="Arial" w:eastAsia="MS Mincho" w:hAnsi="Arial" w:cs="Times New Roman"/>
      <w:sz w:val="20"/>
      <w:szCs w:val="20"/>
      <w:lang w:eastAsia="fr-FR"/>
    </w:rPr>
  </w:style>
  <w:style w:type="paragraph" w:customStyle="1" w:styleId="Normal-Liste">
    <w:name w:val="Normal-Liste"/>
    <w:uiPriority w:val="99"/>
    <w:rsid w:val="00176151"/>
    <w:pPr>
      <w:widowControl w:val="0"/>
      <w:tabs>
        <w:tab w:val="left" w:pos="567"/>
        <w:tab w:val="left" w:pos="737"/>
        <w:tab w:val="left" w:pos="1020"/>
      </w:tabs>
      <w:autoSpaceDE w:val="0"/>
      <w:autoSpaceDN w:val="0"/>
      <w:adjustRightInd w:val="0"/>
      <w:spacing w:before="120" w:after="120" w:line="240" w:lineRule="exact"/>
      <w:ind w:left="283"/>
      <w:jc w:val="both"/>
    </w:pPr>
    <w:rPr>
      <w:rFonts w:ascii="Arial" w:eastAsia="Times New Roman" w:hAnsi="Arial" w:cs="Arial"/>
      <w:sz w:val="20"/>
      <w:szCs w:val="20"/>
      <w:lang w:eastAsia="fr-FR"/>
    </w:rPr>
  </w:style>
  <w:style w:type="paragraph" w:customStyle="1" w:styleId="NOTE">
    <w:name w:val="NOTE"/>
    <w:uiPriority w:val="99"/>
    <w:rsid w:val="00176151"/>
    <w:pPr>
      <w:widowControl w:val="0"/>
      <w:tabs>
        <w:tab w:val="left" w:pos="1020"/>
      </w:tabs>
      <w:autoSpaceDE w:val="0"/>
      <w:autoSpaceDN w:val="0"/>
      <w:adjustRightInd w:val="0"/>
      <w:spacing w:before="140" w:after="140" w:line="220" w:lineRule="exact"/>
      <w:ind w:left="283"/>
      <w:jc w:val="both"/>
    </w:pPr>
    <w:rPr>
      <w:rFonts w:ascii="Arial" w:eastAsia="Times New Roman" w:hAnsi="Arial" w:cs="Arial"/>
      <w:sz w:val="18"/>
      <w:szCs w:val="18"/>
      <w:lang w:eastAsia="fr-FR"/>
    </w:rPr>
  </w:style>
  <w:style w:type="table" w:styleId="Grilledutableau">
    <w:name w:val="Table Grid"/>
    <w:basedOn w:val="TableauNormal"/>
    <w:uiPriority w:val="59"/>
    <w:rsid w:val="002E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normal">
    <w:name w:val="Normal Indent"/>
    <w:basedOn w:val="Normal"/>
    <w:rsid w:val="00C20ED3"/>
    <w:pPr>
      <w:spacing w:after="0" w:line="240" w:lineRule="auto"/>
      <w:ind w:left="708"/>
      <w:jc w:val="left"/>
    </w:pPr>
    <w:rPr>
      <w:rFonts w:ascii="Arial" w:eastAsia="Times New Roman" w:hAnsi="Arial" w:cs="Times New Roman"/>
      <w:szCs w:val="20"/>
      <w:lang w:eastAsia="fr-FR"/>
    </w:rPr>
  </w:style>
  <w:style w:type="paragraph" w:customStyle="1" w:styleId="numrations">
    <w:name w:val="énumérations"/>
    <w:basedOn w:val="Normal"/>
    <w:rsid w:val="00653EBE"/>
    <w:pPr>
      <w:numPr>
        <w:numId w:val="3"/>
      </w:numPr>
      <w:tabs>
        <w:tab w:val="left" w:pos="993"/>
      </w:tabs>
      <w:spacing w:after="0" w:line="240" w:lineRule="auto"/>
    </w:pPr>
    <w:rPr>
      <w:rFonts w:ascii="Times New Roman" w:eastAsia="Times New Roman" w:hAnsi="Times New Roman" w:cs="Times New Roman"/>
      <w:sz w:val="24"/>
      <w:szCs w:val="20"/>
      <w:lang w:eastAsia="fr-FR"/>
    </w:rPr>
  </w:style>
  <w:style w:type="paragraph" w:customStyle="1" w:styleId="numrationssecondaires">
    <w:name w:val="énumérations secondaires"/>
    <w:basedOn w:val="numrations"/>
    <w:rsid w:val="00653EBE"/>
    <w:pPr>
      <w:numPr>
        <w:ilvl w:val="1"/>
      </w:numPr>
      <w:tabs>
        <w:tab w:val="left" w:pos="1560"/>
      </w:tabs>
    </w:pPr>
  </w:style>
  <w:style w:type="paragraph" w:customStyle="1" w:styleId="Style4">
    <w:name w:val="Style4"/>
    <w:basedOn w:val="Normal"/>
    <w:link w:val="Style4Car"/>
    <w:qFormat/>
    <w:rsid w:val="00653EBE"/>
    <w:pPr>
      <w:keepNext/>
      <w:tabs>
        <w:tab w:val="left" w:pos="851"/>
      </w:tabs>
      <w:spacing w:before="480" w:after="240" w:line="240" w:lineRule="auto"/>
      <w:ind w:left="1713" w:right="-851" w:hanging="720"/>
      <w:outlineLvl w:val="1"/>
    </w:pPr>
    <w:rPr>
      <w:rFonts w:ascii="Arial Black" w:eastAsia="Arial Unicode MS" w:hAnsi="Arial Black" w:cs="Arial Unicode MS"/>
      <w:b/>
      <w:i/>
      <w:color w:val="E3030A"/>
      <w:sz w:val="28"/>
      <w:szCs w:val="28"/>
      <w:lang w:eastAsia="fr-FR"/>
    </w:rPr>
  </w:style>
  <w:style w:type="character" w:customStyle="1" w:styleId="Style4Car">
    <w:name w:val="Style4 Car"/>
    <w:link w:val="Style4"/>
    <w:rsid w:val="00653EBE"/>
    <w:rPr>
      <w:rFonts w:ascii="Arial Black" w:eastAsia="Arial Unicode MS" w:hAnsi="Arial Black" w:cs="Arial Unicode MS"/>
      <w:b/>
      <w:i/>
      <w:color w:val="E3030A"/>
      <w:sz w:val="28"/>
      <w:szCs w:val="28"/>
      <w:lang w:eastAsia="fr-FR"/>
    </w:rPr>
  </w:style>
  <w:style w:type="paragraph" w:customStyle="1" w:styleId="Style2">
    <w:name w:val="Style2"/>
    <w:basedOn w:val="Titre2"/>
    <w:link w:val="Style2Car"/>
    <w:autoRedefine/>
    <w:qFormat/>
    <w:rsid w:val="00243F95"/>
    <w:pPr>
      <w:keepNext/>
      <w:numPr>
        <w:ilvl w:val="0"/>
        <w:numId w:val="0"/>
      </w:numPr>
      <w:tabs>
        <w:tab w:val="clear" w:pos="567"/>
        <w:tab w:val="left" w:pos="851"/>
      </w:tabs>
      <w:spacing w:before="480" w:after="240" w:line="240" w:lineRule="auto"/>
      <w:ind w:left="851" w:right="-851" w:hanging="851"/>
    </w:pPr>
    <w:rPr>
      <w:rFonts w:ascii="Arial Black" w:eastAsia="Arial Unicode MS" w:hAnsi="Arial Black" w:cs="Arial Unicode MS"/>
      <w:color w:val="E3030A"/>
      <w:sz w:val="32"/>
      <w:szCs w:val="20"/>
      <w:lang w:eastAsia="fr-FR"/>
    </w:rPr>
  </w:style>
  <w:style w:type="character" w:customStyle="1" w:styleId="Style2Car">
    <w:name w:val="Style2 Car"/>
    <w:link w:val="Style2"/>
    <w:rsid w:val="00243F95"/>
    <w:rPr>
      <w:rFonts w:ascii="Arial Black" w:eastAsia="Arial Unicode MS" w:hAnsi="Arial Black" w:cs="Arial Unicode MS"/>
      <w:b/>
      <w:color w:val="E3030A"/>
      <w:sz w:val="32"/>
      <w:szCs w:val="20"/>
      <w:u w:val="single"/>
      <w:lang w:eastAsia="fr-FR"/>
    </w:rPr>
  </w:style>
  <w:style w:type="character" w:customStyle="1" w:styleId="Titre6Car">
    <w:name w:val="Titre 6 Car"/>
    <w:basedOn w:val="Policepardfaut"/>
    <w:link w:val="Titre6"/>
    <w:rsid w:val="00495554"/>
    <w:rPr>
      <w:rFonts w:ascii="Arial" w:eastAsia="Times New Roman" w:hAnsi="Arial" w:cs="Arial"/>
      <w:sz w:val="40"/>
      <w:u w:val="single"/>
      <w:lang w:val="fr-CA" w:eastAsia="fr-FR"/>
    </w:rPr>
  </w:style>
  <w:style w:type="character" w:customStyle="1" w:styleId="Titre7Car">
    <w:name w:val="Titre 7 Car"/>
    <w:basedOn w:val="Policepardfaut"/>
    <w:link w:val="Titre7"/>
    <w:rsid w:val="00495554"/>
    <w:rPr>
      <w:rFonts w:ascii="Arial" w:eastAsia="Times New Roman" w:hAnsi="Arial" w:cs="Arial"/>
      <w:sz w:val="36"/>
      <w:lang w:val="fr-CA" w:eastAsia="fr-FR"/>
    </w:rPr>
  </w:style>
  <w:style w:type="character" w:customStyle="1" w:styleId="Titre8Car">
    <w:name w:val="Titre 8 Car"/>
    <w:basedOn w:val="Policepardfaut"/>
    <w:link w:val="Titre8"/>
    <w:rsid w:val="00495554"/>
    <w:rPr>
      <w:rFonts w:ascii="Arial" w:eastAsia="Times New Roman" w:hAnsi="Arial" w:cs="Arial"/>
      <w:b/>
      <w:sz w:val="28"/>
      <w:lang w:val="fr-CA" w:eastAsia="fr-FR"/>
    </w:rPr>
  </w:style>
  <w:style w:type="character" w:customStyle="1" w:styleId="Titre9Car">
    <w:name w:val="Titre 9 Car"/>
    <w:basedOn w:val="Policepardfaut"/>
    <w:link w:val="Titre9"/>
    <w:rsid w:val="00495554"/>
    <w:rPr>
      <w:rFonts w:ascii="Arial" w:eastAsia="Times New Roman" w:hAnsi="Arial" w:cs="Arial"/>
      <w:b/>
      <w:sz w:val="52"/>
      <w:lang w:val="fr-CA" w:eastAsia="fr-FR"/>
    </w:rPr>
  </w:style>
  <w:style w:type="paragraph" w:customStyle="1" w:styleId="Style3">
    <w:name w:val="Style3"/>
    <w:basedOn w:val="Titre3bis"/>
    <w:qFormat/>
    <w:rsid w:val="00495554"/>
    <w:pPr>
      <w:ind w:left="851"/>
    </w:pPr>
  </w:style>
  <w:style w:type="paragraph" w:customStyle="1" w:styleId="Titre3bis">
    <w:name w:val="Titre 3 bis"/>
    <w:basedOn w:val="Titre2"/>
    <w:qFormat/>
    <w:rsid w:val="00495554"/>
    <w:pPr>
      <w:keepNext/>
      <w:numPr>
        <w:ilvl w:val="0"/>
        <w:numId w:val="0"/>
      </w:numPr>
      <w:tabs>
        <w:tab w:val="clear" w:pos="567"/>
        <w:tab w:val="left" w:pos="993"/>
      </w:tabs>
      <w:spacing w:before="40" w:after="80" w:line="240" w:lineRule="auto"/>
      <w:ind w:left="567"/>
    </w:pPr>
    <w:rPr>
      <w:rFonts w:ascii="Arial" w:eastAsia="Times New Roman" w:hAnsi="Arial" w:cs="Arial"/>
      <w:i/>
      <w:iCs/>
      <w:lang w:val="fr-CA" w:eastAsia="fr-FR"/>
    </w:rPr>
  </w:style>
  <w:style w:type="character" w:styleId="lev">
    <w:name w:val="Strong"/>
    <w:aliases w:val="Titre6"/>
    <w:uiPriority w:val="22"/>
    <w:qFormat/>
    <w:rsid w:val="00526F1D"/>
    <w:rPr>
      <w:rFonts w:ascii="Century Gothic" w:hAnsi="Century Gothic" w:cs="Times New Roman" w:hint="default"/>
      <w:sz w:val="22"/>
      <w:u w:val="single"/>
    </w:rPr>
  </w:style>
  <w:style w:type="paragraph" w:customStyle="1" w:styleId="T4">
    <w:name w:val="T4"/>
    <w:basedOn w:val="Normal"/>
    <w:rsid w:val="00C761AF"/>
    <w:pPr>
      <w:spacing w:after="0" w:line="240" w:lineRule="auto"/>
      <w:ind w:left="1418"/>
      <w:jc w:val="left"/>
    </w:pPr>
    <w:rPr>
      <w:rFonts w:ascii="Arial" w:eastAsia="Times New Roman" w:hAnsi="Arial" w:cs="Times New Roman"/>
      <w:b/>
      <w:szCs w:val="20"/>
      <w:lang w:eastAsia="fr-FR"/>
    </w:rPr>
  </w:style>
  <w:style w:type="character" w:customStyle="1" w:styleId="Titre4Car">
    <w:name w:val="Titre 4 Car"/>
    <w:basedOn w:val="Policepardfaut"/>
    <w:link w:val="Titre4"/>
    <w:uiPriority w:val="9"/>
    <w:semiHidden/>
    <w:rsid w:val="002931BC"/>
    <w:rPr>
      <w:rFonts w:asciiTheme="majorHAnsi" w:eastAsiaTheme="majorEastAsia" w:hAnsiTheme="majorHAnsi" w:cstheme="majorBidi"/>
      <w:b/>
      <w:bCs/>
      <w:i/>
      <w:iCs/>
      <w:color w:val="4472C4" w:themeColor="accent1"/>
    </w:rPr>
  </w:style>
  <w:style w:type="paragraph" w:customStyle="1" w:styleId="Default">
    <w:name w:val="Default"/>
    <w:rsid w:val="002931BC"/>
    <w:pPr>
      <w:autoSpaceDE w:val="0"/>
      <w:autoSpaceDN w:val="0"/>
      <w:adjustRightInd w:val="0"/>
      <w:spacing w:after="0" w:line="240" w:lineRule="auto"/>
    </w:pPr>
    <w:rPr>
      <w:rFonts w:ascii="Arial" w:hAnsi="Arial" w:cs="Arial"/>
      <w:color w:val="000000"/>
      <w:sz w:val="24"/>
      <w:szCs w:val="24"/>
      <w:lang w:val="fr-BE"/>
    </w:rPr>
  </w:style>
  <w:style w:type="character" w:styleId="Lienhypertextesuivivisit">
    <w:name w:val="FollowedHyperlink"/>
    <w:basedOn w:val="Policepardfaut"/>
    <w:uiPriority w:val="99"/>
    <w:semiHidden/>
    <w:unhideWhenUsed/>
    <w:rsid w:val="00810B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57788">
      <w:bodyDiv w:val="1"/>
      <w:marLeft w:val="0"/>
      <w:marRight w:val="0"/>
      <w:marTop w:val="0"/>
      <w:marBottom w:val="0"/>
      <w:divBdr>
        <w:top w:val="none" w:sz="0" w:space="0" w:color="auto"/>
        <w:left w:val="none" w:sz="0" w:space="0" w:color="auto"/>
        <w:bottom w:val="none" w:sz="0" w:space="0" w:color="auto"/>
        <w:right w:val="none" w:sz="0" w:space="0" w:color="auto"/>
      </w:divBdr>
    </w:div>
    <w:div w:id="637686280">
      <w:bodyDiv w:val="1"/>
      <w:marLeft w:val="0"/>
      <w:marRight w:val="0"/>
      <w:marTop w:val="0"/>
      <w:marBottom w:val="0"/>
      <w:divBdr>
        <w:top w:val="none" w:sz="0" w:space="0" w:color="auto"/>
        <w:left w:val="none" w:sz="0" w:space="0" w:color="auto"/>
        <w:bottom w:val="none" w:sz="0" w:space="0" w:color="auto"/>
        <w:right w:val="none" w:sz="0" w:space="0" w:color="auto"/>
      </w:divBdr>
    </w:div>
    <w:div w:id="1297487621">
      <w:bodyDiv w:val="1"/>
      <w:marLeft w:val="0"/>
      <w:marRight w:val="0"/>
      <w:marTop w:val="0"/>
      <w:marBottom w:val="0"/>
      <w:divBdr>
        <w:top w:val="none" w:sz="0" w:space="0" w:color="auto"/>
        <w:left w:val="none" w:sz="0" w:space="0" w:color="auto"/>
        <w:bottom w:val="none" w:sz="0" w:space="0" w:color="auto"/>
        <w:right w:val="none" w:sz="0" w:space="0" w:color="auto"/>
      </w:divBdr>
      <w:divsChild>
        <w:div w:id="1142766645">
          <w:marLeft w:val="0"/>
          <w:marRight w:val="0"/>
          <w:marTop w:val="0"/>
          <w:marBottom w:val="0"/>
          <w:divBdr>
            <w:top w:val="none" w:sz="0" w:space="0" w:color="auto"/>
            <w:left w:val="none" w:sz="0" w:space="0" w:color="auto"/>
            <w:bottom w:val="none" w:sz="0" w:space="0" w:color="auto"/>
            <w:right w:val="none" w:sz="0" w:space="0" w:color="auto"/>
          </w:divBdr>
          <w:divsChild>
            <w:div w:id="329599947">
              <w:marLeft w:val="0"/>
              <w:marRight w:val="0"/>
              <w:marTop w:val="0"/>
              <w:marBottom w:val="0"/>
              <w:divBdr>
                <w:top w:val="none" w:sz="0" w:space="0" w:color="auto"/>
                <w:left w:val="none" w:sz="0" w:space="0" w:color="auto"/>
                <w:bottom w:val="none" w:sz="0" w:space="0" w:color="auto"/>
                <w:right w:val="none" w:sz="0" w:space="0" w:color="auto"/>
              </w:divBdr>
              <w:divsChild>
                <w:div w:id="17587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rasports.dgo1@spw.wallonie.be" TargetMode="External"/><Relationship Id="rId18" Type="http://schemas.openxmlformats.org/officeDocument/2006/relationships/hyperlink" Target="http://marchespublics.cfwb.be" TargetMode="External"/><Relationship Id="rId26" Type="http://schemas.openxmlformats.org/officeDocument/2006/relationships/hyperlink" Target="https://www.anses.fr/fr/system/files/CONSO2018SA0033.pdf" TargetMode="External"/><Relationship Id="rId3" Type="http://schemas.openxmlformats.org/officeDocument/2006/relationships/numbering" Target="numbering.xml"/><Relationship Id="rId21" Type="http://schemas.openxmlformats.org/officeDocument/2006/relationships/image" Target="media/image8.jp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package" Target="embeddings/Microsoft_PowerPoint_Slide1.sldx"/><Relationship Id="rId25" Type="http://schemas.openxmlformats.org/officeDocument/2006/relationships/hyperlink" Target="https://www.anses.fr/fr/content/terrains-synth%C3%A9tiques-les-expertises-disponibles-%C3%A0-ce-jour-concluent-%C3%A0-un-risque-peu"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jp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6.jpg@01CCFE0C.4E770F70" TargetMode="External"/><Relationship Id="rId24" Type="http://schemas.openxmlformats.org/officeDocument/2006/relationships/hyperlink" Target="mailto:infrasports.dgo1@spw.wallonie.be"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package" Target="embeddings/Microsoft_PowerPoint_Slide.sldx"/><Relationship Id="rId23" Type="http://schemas.openxmlformats.org/officeDocument/2006/relationships/hyperlink" Target="https://echa.europa.eu/fr/-/recycled-rubber-infill-causes-a-very-low-level-of-concern"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9.jpeg"/><Relationship Id="rId27" Type="http://schemas.openxmlformats.org/officeDocument/2006/relationships/hyperlink" Target="http://owd.environnement.wallonie.be/xsql/16.xsql?canevas=acteur_organism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REGION WALLONNE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0210F7-1CA0-4987-9BF8-B8152C9D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31</Pages>
  <Words>9575</Words>
  <Characters>52667</Characters>
  <Application>Microsoft Office Word</Application>
  <DocSecurity>0</DocSecurity>
  <Lines>438</Lines>
  <Paragraphs>124</Paragraphs>
  <ScaleCrop>false</ScaleCrop>
  <Company>SPW</Company>
  <LinksUpToDate>false</LinksUpToDate>
  <CharactersWithSpaces>62118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WALLONNE</dc:title>
  <dc:subject>INFRASPORT</dc:subject>
  <dc:creator>Arnaud GUY</dc:creator>
  <cp:lastModifiedBy>ALLARD Christian-Marie</cp:lastModifiedBy>
  <cp:revision>2</cp:revision>
  <cp:lastPrinted>2018-07-31T12:57:00Z</cp:lastPrinted>
  <dcterms:created xsi:type="dcterms:W3CDTF">2021-01-28T10:46:00Z</dcterms:created>
  <dcterms:modified xsi:type="dcterms:W3CDTF">2021-01-28T10:46:00Z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christianmarie.allard@spw.wallonie.be</vt:lpwstr>
  </property>
  <property fmtid="{D5CDD505-2E9C-101B-9397-08002B2CF9AE}" pid="5" name="MSIP_Label_97a477d1-147d-4e34-b5e3-7b26d2f44870_SetDate">
    <vt:lpwstr>2021-01-28T10:26:01.6575208Z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6ef1f962-6102-49db-b1c8-f937d88a79dc</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ies>
</file>